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19E65" w14:textId="5618F9FA" w:rsidR="000E2638" w:rsidRPr="00091FEE" w:rsidRDefault="009C21DB" w:rsidP="0052788F">
      <w:pPr>
        <w:pStyle w:val="BodyText"/>
        <w:rPr>
          <w:rFonts w:ascii="Cambria" w:hAnsi="Cambria"/>
          <w:spacing w:val="-4"/>
          <w:sz w:val="28"/>
          <w:szCs w:val="28"/>
        </w:rPr>
      </w:pPr>
      <w:r>
        <w:rPr>
          <w:rFonts w:ascii="Cambria" w:hAnsi="Cambria"/>
          <w:sz w:val="28"/>
          <w:szCs w:val="28"/>
        </w:rPr>
        <w:t>Servisná zmluva</w:t>
      </w:r>
      <w:r w:rsidR="00FD6CC1" w:rsidRPr="00091FEE">
        <w:rPr>
          <w:rFonts w:ascii="Cambria" w:hAnsi="Cambria"/>
          <w:sz w:val="28"/>
          <w:szCs w:val="28"/>
        </w:rPr>
        <w:t xml:space="preserve"> č. </w:t>
      </w:r>
      <w:r w:rsidR="00E91B75" w:rsidRPr="00091FEE">
        <w:rPr>
          <w:rFonts w:ascii="Cambria" w:hAnsi="Cambria" w:cs="Arial"/>
          <w:sz w:val="28"/>
          <w:szCs w:val="28"/>
        </w:rPr>
        <w:t>C-NBS1-000-</w:t>
      </w:r>
      <w:r>
        <w:rPr>
          <w:rFonts w:ascii="Cambria" w:hAnsi="Cambria" w:cs="Arial"/>
          <w:sz w:val="28"/>
          <w:szCs w:val="28"/>
        </w:rPr>
        <w:t>122</w:t>
      </w:r>
      <w:r w:rsidR="00E91B75" w:rsidRPr="00091FEE">
        <w:rPr>
          <w:rFonts w:ascii="Cambria" w:hAnsi="Cambria" w:cs="Arial"/>
          <w:sz w:val="28"/>
          <w:szCs w:val="28"/>
        </w:rPr>
        <w:t>-</w:t>
      </w:r>
      <w:r>
        <w:rPr>
          <w:rFonts w:ascii="Cambria" w:hAnsi="Cambria" w:cs="Arial"/>
          <w:sz w:val="28"/>
          <w:szCs w:val="28"/>
        </w:rPr>
        <w:t>331</w:t>
      </w:r>
    </w:p>
    <w:p w14:paraId="34E2142C" w14:textId="1CCD5960" w:rsidR="009C21DB" w:rsidRPr="009C21DB" w:rsidRDefault="00FD6CC1" w:rsidP="009C21DB">
      <w:pPr>
        <w:pStyle w:val="BodyText"/>
        <w:rPr>
          <w:rFonts w:ascii="Cambria" w:hAnsi="Cambria"/>
          <w:sz w:val="28"/>
          <w:szCs w:val="28"/>
        </w:rPr>
      </w:pPr>
      <w:r w:rsidRPr="00091FEE">
        <w:rPr>
          <w:rFonts w:ascii="Cambria" w:hAnsi="Cambria"/>
          <w:sz w:val="28"/>
          <w:szCs w:val="28"/>
        </w:rPr>
        <w:t xml:space="preserve">o poskytovaní </w:t>
      </w:r>
      <w:r w:rsidR="002A5F1A" w:rsidRPr="00091FEE">
        <w:rPr>
          <w:rFonts w:ascii="Cambria" w:hAnsi="Cambria"/>
          <w:sz w:val="28"/>
          <w:szCs w:val="28"/>
        </w:rPr>
        <w:t xml:space="preserve">servisných </w:t>
      </w:r>
      <w:r w:rsidRPr="00091FEE">
        <w:rPr>
          <w:rFonts w:ascii="Cambria" w:hAnsi="Cambria"/>
          <w:sz w:val="28"/>
          <w:szCs w:val="28"/>
        </w:rPr>
        <w:t xml:space="preserve">služieb pri zabezpečení prevádzky </w:t>
      </w:r>
      <w:r w:rsidR="009C21DB">
        <w:rPr>
          <w:rFonts w:ascii="Cambria" w:hAnsi="Cambria"/>
          <w:sz w:val="28"/>
          <w:szCs w:val="28"/>
        </w:rPr>
        <w:t>rozšírenej</w:t>
      </w:r>
      <w:r w:rsidR="00803C19" w:rsidRPr="00091FEE">
        <w:rPr>
          <w:rFonts w:ascii="Cambria" w:hAnsi="Cambria"/>
          <w:sz w:val="28"/>
          <w:szCs w:val="28"/>
        </w:rPr>
        <w:t xml:space="preserve"> </w:t>
      </w:r>
      <w:r w:rsidR="0080702F">
        <w:rPr>
          <w:rFonts w:ascii="Cambria" w:hAnsi="Cambria"/>
          <w:sz w:val="28"/>
          <w:szCs w:val="28"/>
        </w:rPr>
        <w:t xml:space="preserve">podnikovej </w:t>
      </w:r>
      <w:r w:rsidR="00803C19" w:rsidRPr="00091FEE">
        <w:rPr>
          <w:rFonts w:ascii="Cambria" w:hAnsi="Cambria"/>
          <w:sz w:val="28"/>
          <w:szCs w:val="28"/>
        </w:rPr>
        <w:t xml:space="preserve">LAN </w:t>
      </w:r>
      <w:r w:rsidR="0080702F">
        <w:rPr>
          <w:rFonts w:ascii="Cambria" w:hAnsi="Cambria"/>
          <w:sz w:val="28"/>
          <w:szCs w:val="28"/>
        </w:rPr>
        <w:t>pre ACCESS a SERVER siete</w:t>
      </w:r>
    </w:p>
    <w:p w14:paraId="577D9F5B" w14:textId="77777777" w:rsidR="005751A0" w:rsidRPr="00F153B4" w:rsidRDefault="005A2EC2" w:rsidP="005A2EC2">
      <w:pPr>
        <w:pStyle w:val="BodyText"/>
        <w:rPr>
          <w:rFonts w:ascii="Cambria" w:hAnsi="Cambria"/>
          <w:b w:val="0"/>
          <w:bCs/>
          <w:i/>
          <w:iCs/>
          <w:sz w:val="22"/>
          <w:szCs w:val="22"/>
        </w:rPr>
      </w:pPr>
      <w:r w:rsidRPr="00F153B4">
        <w:rPr>
          <w:rFonts w:ascii="Cambria" w:hAnsi="Cambria"/>
          <w:b w:val="0"/>
          <w:bCs/>
          <w:i/>
          <w:iCs/>
          <w:sz w:val="22"/>
          <w:szCs w:val="22"/>
        </w:rPr>
        <w:t>uzatvorená podľa § 269 ods. 2 zákona č. 513/1991 Z</w:t>
      </w:r>
      <w:r w:rsidR="007035E5" w:rsidRPr="00F153B4">
        <w:rPr>
          <w:rFonts w:ascii="Cambria" w:hAnsi="Cambria"/>
          <w:b w:val="0"/>
          <w:bCs/>
          <w:i/>
          <w:iCs/>
          <w:sz w:val="22"/>
          <w:szCs w:val="22"/>
        </w:rPr>
        <w:t>b</w:t>
      </w:r>
      <w:r w:rsidRPr="00F153B4">
        <w:rPr>
          <w:rFonts w:ascii="Cambria" w:hAnsi="Cambria"/>
          <w:b w:val="0"/>
          <w:bCs/>
          <w:i/>
          <w:iCs/>
          <w:sz w:val="22"/>
          <w:szCs w:val="22"/>
        </w:rPr>
        <w:t xml:space="preserve">. Obchodný zákonník v znení neskorších predpisov </w:t>
      </w:r>
      <w:r w:rsidR="005751A0" w:rsidRPr="00F153B4">
        <w:rPr>
          <w:rFonts w:ascii="Cambria" w:hAnsi="Cambria"/>
          <w:b w:val="0"/>
          <w:bCs/>
          <w:i/>
          <w:iCs/>
          <w:sz w:val="22"/>
          <w:szCs w:val="22"/>
        </w:rPr>
        <w:t>a § 65 a </w:t>
      </w:r>
      <w:proofErr w:type="spellStart"/>
      <w:r w:rsidR="005751A0" w:rsidRPr="00F153B4">
        <w:rPr>
          <w:rFonts w:ascii="Cambria" w:hAnsi="Cambria"/>
          <w:b w:val="0"/>
          <w:bCs/>
          <w:i/>
          <w:iCs/>
          <w:sz w:val="22"/>
          <w:szCs w:val="22"/>
        </w:rPr>
        <w:t>nasl</w:t>
      </w:r>
      <w:proofErr w:type="spellEnd"/>
      <w:r w:rsidR="005751A0" w:rsidRPr="00F153B4">
        <w:rPr>
          <w:rFonts w:ascii="Cambria" w:hAnsi="Cambria"/>
          <w:b w:val="0"/>
          <w:bCs/>
          <w:i/>
          <w:iCs/>
          <w:sz w:val="22"/>
          <w:szCs w:val="22"/>
        </w:rPr>
        <w:t xml:space="preserve">. zákona č. 185/2015 Z. z. Autorského zákona v znení neskorších predpisov </w:t>
      </w:r>
    </w:p>
    <w:p w14:paraId="095754B2" w14:textId="77777777" w:rsidR="0054161A" w:rsidRPr="00F153B4" w:rsidRDefault="0054161A" w:rsidP="005A2EC2">
      <w:pPr>
        <w:pStyle w:val="BodyText"/>
        <w:rPr>
          <w:rFonts w:ascii="Cambria" w:hAnsi="Cambria"/>
          <w:b w:val="0"/>
          <w:bCs/>
          <w:sz w:val="22"/>
          <w:szCs w:val="22"/>
        </w:rPr>
      </w:pPr>
    </w:p>
    <w:p w14:paraId="7658D860" w14:textId="77777777" w:rsidR="005751A0" w:rsidRPr="00F153B4" w:rsidRDefault="00FD6CC1" w:rsidP="005A2EC2">
      <w:pPr>
        <w:pStyle w:val="BodyText"/>
        <w:rPr>
          <w:rFonts w:ascii="Cambria" w:hAnsi="Cambria"/>
          <w:b w:val="0"/>
          <w:bCs/>
          <w:sz w:val="22"/>
          <w:szCs w:val="22"/>
        </w:rPr>
      </w:pPr>
      <w:r w:rsidRPr="00F153B4">
        <w:rPr>
          <w:rFonts w:ascii="Cambria" w:hAnsi="Cambria"/>
          <w:b w:val="0"/>
          <w:bCs/>
          <w:sz w:val="22"/>
          <w:szCs w:val="22"/>
        </w:rPr>
        <w:t>(ďalej</w:t>
      </w:r>
      <w:r w:rsidR="005751A0" w:rsidRPr="00F153B4">
        <w:rPr>
          <w:rFonts w:ascii="Cambria" w:hAnsi="Cambria"/>
          <w:b w:val="0"/>
          <w:bCs/>
          <w:sz w:val="22"/>
          <w:szCs w:val="22"/>
        </w:rPr>
        <w:t xml:space="preserve"> len</w:t>
      </w:r>
      <w:r w:rsidRPr="00F153B4">
        <w:rPr>
          <w:rFonts w:ascii="Cambria" w:hAnsi="Cambria"/>
          <w:b w:val="0"/>
          <w:bCs/>
          <w:sz w:val="22"/>
          <w:szCs w:val="22"/>
        </w:rPr>
        <w:t xml:space="preserve"> „Servisná zmluva“)</w:t>
      </w:r>
    </w:p>
    <w:p w14:paraId="4971BF0E" w14:textId="77777777" w:rsidR="00315FAA" w:rsidRPr="00F153B4" w:rsidRDefault="00315FAA" w:rsidP="005A2EC2">
      <w:pPr>
        <w:pStyle w:val="BodyText"/>
        <w:rPr>
          <w:rFonts w:ascii="Cambria" w:hAnsi="Cambria"/>
          <w:b w:val="0"/>
          <w:bCs/>
          <w:sz w:val="22"/>
          <w:szCs w:val="22"/>
        </w:rPr>
      </w:pPr>
    </w:p>
    <w:p w14:paraId="2BBB5062" w14:textId="77777777" w:rsidR="00FD6CC1" w:rsidRPr="00F153B4" w:rsidRDefault="005A2EC2" w:rsidP="005A2EC2">
      <w:pPr>
        <w:pStyle w:val="BodyText"/>
        <w:rPr>
          <w:rFonts w:ascii="Cambria" w:hAnsi="Cambria"/>
          <w:b w:val="0"/>
          <w:bCs/>
          <w:sz w:val="22"/>
          <w:szCs w:val="22"/>
        </w:rPr>
      </w:pPr>
      <w:r w:rsidRPr="00F153B4">
        <w:rPr>
          <w:rFonts w:ascii="Cambria" w:hAnsi="Cambria"/>
          <w:b w:val="0"/>
          <w:bCs/>
          <w:sz w:val="22"/>
          <w:szCs w:val="22"/>
        </w:rPr>
        <w:t>medzi:</w:t>
      </w:r>
    </w:p>
    <w:p w14:paraId="4C078057" w14:textId="77777777" w:rsidR="007E3DFF" w:rsidRPr="00F153B4" w:rsidRDefault="007E3DFF" w:rsidP="00FD6CC1">
      <w:pPr>
        <w:spacing w:before="120" w:after="120"/>
        <w:rPr>
          <w:rFonts w:ascii="Cambria" w:hAnsi="Cambria"/>
          <w:b/>
          <w:sz w:val="22"/>
          <w:szCs w:val="22"/>
        </w:rPr>
      </w:pPr>
    </w:p>
    <w:p w14:paraId="0355F79F" w14:textId="77777777" w:rsidR="00DF071C" w:rsidRPr="00F153B4" w:rsidRDefault="00DF071C" w:rsidP="00DF071C">
      <w:pPr>
        <w:pStyle w:val="Heading1"/>
        <w:spacing w:before="120"/>
        <w:rPr>
          <w:rFonts w:ascii="Cambria" w:hAnsi="Cambria"/>
          <w:sz w:val="22"/>
          <w:szCs w:val="22"/>
        </w:rPr>
      </w:pPr>
      <w:r w:rsidRPr="00F153B4">
        <w:rPr>
          <w:rFonts w:ascii="Cambria" w:hAnsi="Cambria"/>
          <w:sz w:val="22"/>
          <w:szCs w:val="22"/>
        </w:rPr>
        <w:t>Zmluvné strany</w:t>
      </w:r>
    </w:p>
    <w:p w14:paraId="14095007" w14:textId="77777777" w:rsidR="00DF071C" w:rsidRPr="00F153B4" w:rsidRDefault="00DF071C" w:rsidP="00DF071C">
      <w:pPr>
        <w:rPr>
          <w:rFonts w:ascii="Cambria" w:hAnsi="Cambria"/>
          <w:sz w:val="22"/>
          <w:szCs w:val="22"/>
        </w:rPr>
      </w:pPr>
    </w:p>
    <w:p w14:paraId="444FD809" w14:textId="77777777" w:rsidR="00DF071C" w:rsidRPr="00F153B4" w:rsidRDefault="00DF071C" w:rsidP="00DF071C">
      <w:pPr>
        <w:jc w:val="both"/>
        <w:rPr>
          <w:rFonts w:ascii="Cambria" w:hAnsi="Cambria"/>
          <w:b/>
          <w:bCs/>
          <w:sz w:val="22"/>
          <w:szCs w:val="22"/>
        </w:rPr>
      </w:pPr>
      <w:r w:rsidRPr="00F153B4">
        <w:rPr>
          <w:rFonts w:ascii="Cambria" w:hAnsi="Cambria"/>
          <w:b/>
          <w:bCs/>
          <w:sz w:val="22"/>
          <w:szCs w:val="22"/>
        </w:rPr>
        <w:t>Objednávateľ:</w:t>
      </w:r>
    </w:p>
    <w:p w14:paraId="461FB3A6" w14:textId="77777777" w:rsidR="00DF071C" w:rsidRPr="00F153B4" w:rsidRDefault="00DF071C" w:rsidP="00DF071C">
      <w:pPr>
        <w:jc w:val="both"/>
        <w:rPr>
          <w:rFonts w:ascii="Cambria" w:hAnsi="Cambria"/>
          <w:sz w:val="22"/>
          <w:szCs w:val="22"/>
        </w:rPr>
      </w:pPr>
      <w:r w:rsidRPr="00F153B4">
        <w:rPr>
          <w:rFonts w:ascii="Cambria" w:hAnsi="Cambria"/>
          <w:sz w:val="22"/>
          <w:szCs w:val="22"/>
        </w:rPr>
        <w:t>Názov:</w:t>
      </w:r>
      <w:r w:rsidRPr="00F153B4">
        <w:rPr>
          <w:rFonts w:ascii="Cambria" w:hAnsi="Cambria"/>
          <w:sz w:val="22"/>
          <w:szCs w:val="22"/>
        </w:rPr>
        <w:tab/>
      </w:r>
      <w:r w:rsidRPr="00F153B4">
        <w:rPr>
          <w:rFonts w:ascii="Cambria" w:hAnsi="Cambria"/>
          <w:sz w:val="22"/>
          <w:szCs w:val="22"/>
        </w:rPr>
        <w:tab/>
      </w:r>
      <w:r w:rsidRPr="00F153B4">
        <w:rPr>
          <w:rFonts w:ascii="Cambria" w:hAnsi="Cambria"/>
          <w:sz w:val="22"/>
          <w:szCs w:val="22"/>
        </w:rPr>
        <w:tab/>
      </w:r>
      <w:r w:rsidRPr="00F153B4">
        <w:rPr>
          <w:rFonts w:ascii="Cambria" w:hAnsi="Cambria"/>
          <w:b/>
          <w:sz w:val="22"/>
          <w:szCs w:val="22"/>
        </w:rPr>
        <w:t>Národná banka Slovenska</w:t>
      </w:r>
    </w:p>
    <w:p w14:paraId="493BD41A" w14:textId="77777777" w:rsidR="00DF071C" w:rsidRPr="00F153B4" w:rsidRDefault="00DF071C" w:rsidP="00DF071C">
      <w:pPr>
        <w:jc w:val="both"/>
        <w:rPr>
          <w:rFonts w:ascii="Cambria" w:hAnsi="Cambria"/>
          <w:sz w:val="22"/>
          <w:szCs w:val="22"/>
        </w:rPr>
      </w:pPr>
      <w:r w:rsidRPr="00F153B4">
        <w:rPr>
          <w:rFonts w:ascii="Cambria" w:hAnsi="Cambria"/>
          <w:sz w:val="22"/>
          <w:szCs w:val="22"/>
        </w:rPr>
        <w:t>Sídlo:</w:t>
      </w:r>
      <w:r w:rsidRPr="00F153B4">
        <w:rPr>
          <w:rFonts w:ascii="Cambria" w:hAnsi="Cambria"/>
          <w:sz w:val="22"/>
          <w:szCs w:val="22"/>
        </w:rPr>
        <w:tab/>
      </w:r>
      <w:r w:rsidRPr="00F153B4">
        <w:rPr>
          <w:rFonts w:ascii="Cambria" w:hAnsi="Cambria"/>
          <w:sz w:val="22"/>
          <w:szCs w:val="22"/>
        </w:rPr>
        <w:tab/>
      </w:r>
      <w:r w:rsidRPr="00F153B4">
        <w:rPr>
          <w:rFonts w:ascii="Cambria" w:hAnsi="Cambria"/>
          <w:sz w:val="22"/>
          <w:szCs w:val="22"/>
        </w:rPr>
        <w:tab/>
        <w:t xml:space="preserve">Imricha </w:t>
      </w:r>
      <w:proofErr w:type="spellStart"/>
      <w:r w:rsidRPr="00F153B4">
        <w:rPr>
          <w:rFonts w:ascii="Cambria" w:hAnsi="Cambria"/>
          <w:sz w:val="22"/>
          <w:szCs w:val="22"/>
        </w:rPr>
        <w:t>Karvaša</w:t>
      </w:r>
      <w:proofErr w:type="spellEnd"/>
      <w:r w:rsidRPr="00F153B4">
        <w:rPr>
          <w:rFonts w:ascii="Cambria" w:hAnsi="Cambria"/>
          <w:sz w:val="22"/>
          <w:szCs w:val="22"/>
        </w:rPr>
        <w:t xml:space="preserve"> 1, 813 25 Bratislava</w:t>
      </w:r>
    </w:p>
    <w:p w14:paraId="1744B966" w14:textId="77777777" w:rsidR="00DF071C" w:rsidRPr="00F153B4" w:rsidRDefault="00DF071C" w:rsidP="00DF071C">
      <w:pPr>
        <w:jc w:val="both"/>
        <w:rPr>
          <w:rFonts w:ascii="Cambria" w:hAnsi="Cambria"/>
          <w:sz w:val="22"/>
          <w:szCs w:val="22"/>
        </w:rPr>
      </w:pPr>
      <w:r w:rsidRPr="00F153B4">
        <w:rPr>
          <w:rFonts w:ascii="Cambria" w:hAnsi="Cambria"/>
          <w:sz w:val="22"/>
          <w:szCs w:val="22"/>
        </w:rPr>
        <w:t>Zastúpený:</w:t>
      </w:r>
      <w:r w:rsidRPr="00F153B4">
        <w:rPr>
          <w:rFonts w:ascii="Cambria" w:hAnsi="Cambria"/>
          <w:sz w:val="22"/>
          <w:szCs w:val="22"/>
        </w:rPr>
        <w:tab/>
      </w:r>
      <w:r w:rsidRPr="00F153B4">
        <w:rPr>
          <w:rFonts w:ascii="Cambria" w:hAnsi="Cambria"/>
          <w:sz w:val="22"/>
          <w:szCs w:val="22"/>
        </w:rPr>
        <w:tab/>
      </w:r>
      <w:r w:rsidRPr="00230482">
        <w:rPr>
          <w:rFonts w:ascii="Cambria" w:hAnsi="Cambria"/>
          <w:spacing w:val="-4"/>
          <w:sz w:val="22"/>
          <w:szCs w:val="22"/>
        </w:rPr>
        <w:t>&lt;</w:t>
      </w:r>
      <w:r w:rsidRPr="00230482">
        <w:rPr>
          <w:rFonts w:ascii="Cambria" w:hAnsi="Cambria"/>
          <w:color w:val="00B0F0"/>
          <w:spacing w:val="-4"/>
          <w:sz w:val="22"/>
          <w:szCs w:val="22"/>
        </w:rPr>
        <w:t xml:space="preserve">vyplní </w:t>
      </w:r>
      <w:r>
        <w:rPr>
          <w:rFonts w:ascii="Cambria" w:hAnsi="Cambria"/>
          <w:color w:val="00B0F0"/>
          <w:spacing w:val="-4"/>
          <w:sz w:val="22"/>
          <w:szCs w:val="22"/>
        </w:rPr>
        <w:t>verejný obstarávateľ</w:t>
      </w:r>
      <w:r w:rsidRPr="00230482">
        <w:rPr>
          <w:rFonts w:ascii="Cambria" w:hAnsi="Cambria"/>
          <w:spacing w:val="-4"/>
          <w:sz w:val="22"/>
          <w:szCs w:val="22"/>
        </w:rPr>
        <w:t>&gt;</w:t>
      </w:r>
    </w:p>
    <w:p w14:paraId="42892A43" w14:textId="77777777" w:rsidR="00DF071C" w:rsidRPr="00F153B4" w:rsidRDefault="00DF071C" w:rsidP="00DF071C">
      <w:pPr>
        <w:jc w:val="both"/>
        <w:rPr>
          <w:rFonts w:ascii="Cambria" w:hAnsi="Cambria"/>
          <w:sz w:val="22"/>
          <w:szCs w:val="22"/>
        </w:rPr>
      </w:pPr>
      <w:r w:rsidRPr="00F153B4">
        <w:rPr>
          <w:rFonts w:ascii="Cambria" w:hAnsi="Cambria"/>
          <w:sz w:val="22"/>
          <w:szCs w:val="22"/>
        </w:rPr>
        <w:t>IČO:</w:t>
      </w:r>
      <w:r w:rsidRPr="00F153B4">
        <w:rPr>
          <w:rFonts w:ascii="Cambria" w:hAnsi="Cambria"/>
          <w:sz w:val="22"/>
          <w:szCs w:val="22"/>
        </w:rPr>
        <w:tab/>
      </w:r>
      <w:r w:rsidRPr="00F153B4">
        <w:rPr>
          <w:rFonts w:ascii="Cambria" w:hAnsi="Cambria"/>
          <w:sz w:val="22"/>
          <w:szCs w:val="22"/>
        </w:rPr>
        <w:tab/>
      </w:r>
      <w:r w:rsidRPr="00F153B4">
        <w:rPr>
          <w:rFonts w:ascii="Cambria" w:hAnsi="Cambria"/>
          <w:sz w:val="22"/>
          <w:szCs w:val="22"/>
        </w:rPr>
        <w:tab/>
        <w:t>308 44 789</w:t>
      </w:r>
    </w:p>
    <w:p w14:paraId="23272CA0" w14:textId="77777777" w:rsidR="00DF071C" w:rsidRPr="00230482" w:rsidRDefault="00DF071C" w:rsidP="00DF071C">
      <w:pPr>
        <w:jc w:val="both"/>
        <w:rPr>
          <w:rFonts w:ascii="Cambria" w:hAnsi="Cambria"/>
          <w:sz w:val="22"/>
          <w:szCs w:val="22"/>
        </w:rPr>
      </w:pPr>
      <w:r w:rsidRPr="00230482">
        <w:rPr>
          <w:rFonts w:ascii="Cambria" w:hAnsi="Cambria"/>
          <w:sz w:val="22"/>
          <w:szCs w:val="22"/>
        </w:rPr>
        <w:t>DIČ:</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t>2020815654</w:t>
      </w:r>
    </w:p>
    <w:p w14:paraId="30E7B943" w14:textId="77777777" w:rsidR="00DF071C" w:rsidRPr="00230482" w:rsidRDefault="00DF071C" w:rsidP="00DF071C">
      <w:pPr>
        <w:jc w:val="both"/>
        <w:rPr>
          <w:rFonts w:ascii="Cambria" w:hAnsi="Cambria"/>
          <w:sz w:val="22"/>
          <w:szCs w:val="22"/>
        </w:rPr>
      </w:pPr>
      <w:r w:rsidRPr="00230482">
        <w:rPr>
          <w:rFonts w:ascii="Cambria" w:hAnsi="Cambria"/>
          <w:sz w:val="22"/>
          <w:szCs w:val="22"/>
        </w:rPr>
        <w:t>IČ DPH:</w:t>
      </w:r>
      <w:r w:rsidRPr="00230482">
        <w:rPr>
          <w:rFonts w:ascii="Cambria" w:hAnsi="Cambria"/>
          <w:sz w:val="22"/>
          <w:szCs w:val="22"/>
        </w:rPr>
        <w:tab/>
      </w:r>
      <w:r w:rsidRPr="00230482">
        <w:rPr>
          <w:rFonts w:ascii="Cambria" w:hAnsi="Cambria"/>
          <w:sz w:val="22"/>
          <w:szCs w:val="22"/>
        </w:rPr>
        <w:tab/>
        <w:t>SK2020815654</w:t>
      </w:r>
    </w:p>
    <w:p w14:paraId="44BB0F97" w14:textId="77777777" w:rsidR="00DF071C" w:rsidRPr="00230482" w:rsidRDefault="00DF071C" w:rsidP="00DF071C">
      <w:pPr>
        <w:jc w:val="both"/>
        <w:rPr>
          <w:rFonts w:ascii="Cambria" w:hAnsi="Cambria"/>
          <w:sz w:val="22"/>
          <w:szCs w:val="22"/>
        </w:rPr>
      </w:pPr>
      <w:r w:rsidRPr="00230482">
        <w:rPr>
          <w:rFonts w:ascii="Cambria" w:hAnsi="Cambria"/>
          <w:sz w:val="22"/>
          <w:szCs w:val="22"/>
        </w:rPr>
        <w:t>Bankové spojenie:</w:t>
      </w:r>
      <w:r w:rsidRPr="00230482">
        <w:rPr>
          <w:rFonts w:ascii="Cambria" w:hAnsi="Cambria"/>
          <w:sz w:val="22"/>
          <w:szCs w:val="22"/>
        </w:rPr>
        <w:tab/>
        <w:t>Národná banka Slovenska</w:t>
      </w:r>
    </w:p>
    <w:p w14:paraId="5751DBEF" w14:textId="77777777" w:rsidR="00DF071C" w:rsidRPr="00230482" w:rsidRDefault="00DF071C" w:rsidP="00DF071C">
      <w:pPr>
        <w:widowControl w:val="0"/>
        <w:autoSpaceDE w:val="0"/>
        <w:autoSpaceDN w:val="0"/>
        <w:adjustRightInd w:val="0"/>
        <w:jc w:val="both"/>
        <w:rPr>
          <w:rFonts w:ascii="Cambria" w:hAnsi="Cambria" w:cs="Arial"/>
          <w:bCs/>
          <w:i/>
          <w:iCs/>
          <w:sz w:val="22"/>
          <w:szCs w:val="22"/>
        </w:rPr>
      </w:pPr>
      <w:r w:rsidRPr="00230482">
        <w:rPr>
          <w:rFonts w:ascii="Cambria" w:hAnsi="Cambria"/>
          <w:sz w:val="22"/>
          <w:szCs w:val="22"/>
        </w:rPr>
        <w:t xml:space="preserve">Číslo účtu (IBAN): </w:t>
      </w:r>
      <w:r w:rsidRPr="00230482">
        <w:rPr>
          <w:rFonts w:ascii="Cambria" w:hAnsi="Cambria"/>
          <w:sz w:val="22"/>
          <w:szCs w:val="22"/>
        </w:rPr>
        <w:tab/>
      </w:r>
      <w:r w:rsidRPr="00230482">
        <w:rPr>
          <w:rFonts w:ascii="Cambria" w:hAnsi="Cambria" w:cs="Arial"/>
          <w:bCs/>
          <w:sz w:val="22"/>
          <w:szCs w:val="22"/>
        </w:rPr>
        <w:t xml:space="preserve">SK07 0720 0000 0000 0000 1919 </w:t>
      </w:r>
      <w:r w:rsidRPr="00230482">
        <w:rPr>
          <w:rFonts w:ascii="Cambria" w:hAnsi="Cambria" w:cs="Arial"/>
          <w:i/>
          <w:iCs/>
          <w:color w:val="00B0F0"/>
          <w:sz w:val="22"/>
          <w:szCs w:val="22"/>
        </w:rPr>
        <w:t xml:space="preserve">– </w:t>
      </w:r>
      <w:r w:rsidRPr="00230482">
        <w:rPr>
          <w:rFonts w:ascii="Cambria" w:hAnsi="Cambria" w:cs="Arial"/>
          <w:color w:val="00B0F0"/>
          <w:sz w:val="22"/>
          <w:szCs w:val="22"/>
        </w:rPr>
        <w:t>platí pre domáceho poskytovateľa</w:t>
      </w:r>
    </w:p>
    <w:p w14:paraId="7A6F55FC" w14:textId="77777777" w:rsidR="00DF071C" w:rsidRPr="00230482" w:rsidRDefault="00DF071C" w:rsidP="00DF071C">
      <w:pPr>
        <w:widowControl w:val="0"/>
        <w:autoSpaceDE w:val="0"/>
        <w:autoSpaceDN w:val="0"/>
        <w:adjustRightInd w:val="0"/>
        <w:ind w:left="1416" w:firstLine="708"/>
        <w:jc w:val="both"/>
        <w:rPr>
          <w:rFonts w:ascii="Cambria" w:hAnsi="Cambria" w:cs="Arial"/>
          <w:bCs/>
          <w:i/>
          <w:iCs/>
          <w:sz w:val="22"/>
          <w:szCs w:val="22"/>
        </w:rPr>
      </w:pPr>
      <w:r w:rsidRPr="00230482">
        <w:rPr>
          <w:rFonts w:ascii="Cambria" w:hAnsi="Cambria" w:cs="Arial"/>
          <w:bCs/>
          <w:sz w:val="22"/>
          <w:szCs w:val="22"/>
        </w:rPr>
        <w:t xml:space="preserve">SK60 0720 0000 0000 0000 2129 </w:t>
      </w:r>
      <w:r w:rsidRPr="00230482">
        <w:rPr>
          <w:rFonts w:ascii="Cambria" w:hAnsi="Cambria" w:cs="Arial"/>
          <w:i/>
          <w:iCs/>
          <w:color w:val="00B0F0"/>
          <w:sz w:val="22"/>
          <w:szCs w:val="22"/>
        </w:rPr>
        <w:t xml:space="preserve">– </w:t>
      </w:r>
      <w:r w:rsidRPr="00230482">
        <w:rPr>
          <w:rFonts w:ascii="Cambria" w:hAnsi="Cambria" w:cs="Arial"/>
          <w:color w:val="00B0F0"/>
          <w:sz w:val="22"/>
          <w:szCs w:val="22"/>
        </w:rPr>
        <w:t>platí pre za</w:t>
      </w:r>
      <w:r>
        <w:rPr>
          <w:rFonts w:ascii="Cambria" w:hAnsi="Cambria" w:cs="Arial"/>
          <w:color w:val="00B0F0"/>
          <w:sz w:val="22"/>
          <w:szCs w:val="22"/>
        </w:rPr>
        <w:t>hra</w:t>
      </w:r>
      <w:r w:rsidRPr="00230482">
        <w:rPr>
          <w:rFonts w:ascii="Cambria" w:hAnsi="Cambria" w:cs="Arial"/>
          <w:color w:val="00B0F0"/>
          <w:sz w:val="22"/>
          <w:szCs w:val="22"/>
        </w:rPr>
        <w:t>ničného poskytovateľa</w:t>
      </w:r>
    </w:p>
    <w:p w14:paraId="1C428F8C" w14:textId="77777777" w:rsidR="00DF071C" w:rsidRPr="00230482" w:rsidRDefault="00DF071C" w:rsidP="00DF071C">
      <w:pPr>
        <w:tabs>
          <w:tab w:val="left" w:pos="567"/>
        </w:tabs>
        <w:kinsoku w:val="0"/>
        <w:overflowPunct w:val="0"/>
        <w:ind w:right="-22"/>
        <w:jc w:val="both"/>
        <w:rPr>
          <w:rFonts w:ascii="Cambria" w:hAnsi="Cambria" w:cs="Arial"/>
          <w:sz w:val="22"/>
          <w:szCs w:val="22"/>
          <w:lang w:eastAsia="sk-SK"/>
        </w:rPr>
      </w:pPr>
      <w:r w:rsidRPr="00230482">
        <w:rPr>
          <w:rFonts w:ascii="Cambria" w:hAnsi="Cambria" w:cs="Arial"/>
          <w:spacing w:val="-1"/>
          <w:sz w:val="22"/>
          <w:szCs w:val="22"/>
          <w:lang w:eastAsia="sk-SK"/>
        </w:rPr>
        <w:t>NBS je zriadená zákonom NR SR č. 566/1992 Zb. o Národnej banke Slovenska v znení neskorších predpisov</w:t>
      </w:r>
    </w:p>
    <w:p w14:paraId="4089B005" w14:textId="77777777" w:rsidR="00DF071C" w:rsidRPr="00230482" w:rsidRDefault="00DF071C" w:rsidP="00DF071C">
      <w:pPr>
        <w:jc w:val="both"/>
        <w:rPr>
          <w:rFonts w:ascii="Cambria" w:hAnsi="Cambria"/>
          <w:sz w:val="22"/>
          <w:szCs w:val="22"/>
        </w:rPr>
      </w:pPr>
      <w:r w:rsidRPr="00230482">
        <w:rPr>
          <w:rFonts w:ascii="Cambria" w:hAnsi="Cambria"/>
          <w:sz w:val="22"/>
          <w:szCs w:val="22"/>
        </w:rPr>
        <w:t xml:space="preserve">(ďalej len „objednávateľ“ alebo „NBS“ </w:t>
      </w:r>
      <w:r w:rsidRPr="00230482">
        <w:rPr>
          <w:rFonts w:ascii="Cambria" w:hAnsi="Cambria" w:cs="Arial"/>
          <w:sz w:val="22"/>
          <w:szCs w:val="22"/>
        </w:rPr>
        <w:t>v príslušnom gramatickom tvare</w:t>
      </w:r>
      <w:r w:rsidRPr="00230482">
        <w:rPr>
          <w:rFonts w:ascii="Cambria" w:hAnsi="Cambria"/>
          <w:sz w:val="22"/>
          <w:szCs w:val="22"/>
        </w:rPr>
        <w:t>)</w:t>
      </w:r>
    </w:p>
    <w:p w14:paraId="7D329890" w14:textId="77777777" w:rsidR="00DF071C" w:rsidRPr="00230482" w:rsidRDefault="00DF071C" w:rsidP="00DF071C">
      <w:pPr>
        <w:jc w:val="both"/>
        <w:rPr>
          <w:rFonts w:ascii="Cambria" w:hAnsi="Cambria"/>
          <w:sz w:val="22"/>
          <w:szCs w:val="22"/>
        </w:rPr>
      </w:pPr>
    </w:p>
    <w:p w14:paraId="1913C9F8" w14:textId="77777777" w:rsidR="00DF071C" w:rsidRPr="00230482" w:rsidRDefault="00DF071C" w:rsidP="00DF071C">
      <w:pPr>
        <w:jc w:val="both"/>
        <w:rPr>
          <w:rFonts w:ascii="Cambria" w:hAnsi="Cambria"/>
          <w:sz w:val="22"/>
          <w:szCs w:val="22"/>
        </w:rPr>
      </w:pPr>
      <w:r w:rsidRPr="00230482">
        <w:rPr>
          <w:rFonts w:ascii="Cambria" w:hAnsi="Cambria"/>
          <w:sz w:val="22"/>
          <w:szCs w:val="22"/>
        </w:rPr>
        <w:t>a</w:t>
      </w:r>
    </w:p>
    <w:p w14:paraId="2737FA19" w14:textId="77777777" w:rsidR="00DF071C" w:rsidRPr="00230482" w:rsidRDefault="00DF071C" w:rsidP="00DF071C">
      <w:pPr>
        <w:jc w:val="both"/>
        <w:rPr>
          <w:rFonts w:ascii="Cambria" w:hAnsi="Cambria"/>
          <w:sz w:val="22"/>
          <w:szCs w:val="22"/>
        </w:rPr>
      </w:pPr>
    </w:p>
    <w:p w14:paraId="2982641B" w14:textId="77777777" w:rsidR="00DF071C" w:rsidRPr="00230482" w:rsidRDefault="00DF071C" w:rsidP="00DF071C">
      <w:pPr>
        <w:jc w:val="both"/>
        <w:rPr>
          <w:rFonts w:ascii="Cambria" w:hAnsi="Cambria"/>
          <w:b/>
          <w:bCs/>
          <w:sz w:val="22"/>
          <w:szCs w:val="22"/>
        </w:rPr>
      </w:pPr>
      <w:r w:rsidRPr="00230482">
        <w:rPr>
          <w:rFonts w:ascii="Cambria" w:hAnsi="Cambria"/>
          <w:b/>
          <w:bCs/>
          <w:sz w:val="22"/>
          <w:szCs w:val="22"/>
        </w:rPr>
        <w:t>Poskytovateľ:</w:t>
      </w:r>
    </w:p>
    <w:p w14:paraId="0A471D2E" w14:textId="77777777" w:rsidR="00DF071C" w:rsidRPr="00230482" w:rsidRDefault="00DF071C" w:rsidP="00DF071C">
      <w:pPr>
        <w:jc w:val="both"/>
        <w:rPr>
          <w:rFonts w:ascii="Cambria" w:hAnsi="Cambria"/>
          <w:sz w:val="22"/>
          <w:szCs w:val="22"/>
        </w:rPr>
      </w:pPr>
      <w:r w:rsidRPr="00230482">
        <w:rPr>
          <w:rFonts w:ascii="Cambria" w:hAnsi="Cambria"/>
          <w:sz w:val="22"/>
          <w:szCs w:val="22"/>
        </w:rPr>
        <w:t>Obchodné meno:</w:t>
      </w:r>
      <w:r w:rsidRPr="00230482">
        <w:rPr>
          <w:rFonts w:ascii="Cambria" w:hAnsi="Cambria"/>
          <w:sz w:val="22"/>
          <w:szCs w:val="22"/>
        </w:rPr>
        <w:tab/>
      </w:r>
      <w:r w:rsidRPr="00230482">
        <w:rPr>
          <w:rFonts w:ascii="Cambria" w:hAnsi="Cambria"/>
          <w:spacing w:val="-4"/>
          <w:sz w:val="22"/>
          <w:szCs w:val="22"/>
        </w:rPr>
        <w:t>&lt;</w:t>
      </w:r>
      <w:r w:rsidRPr="00230482">
        <w:rPr>
          <w:rFonts w:ascii="Cambria" w:hAnsi="Cambria"/>
          <w:b/>
          <w:bCs/>
          <w:color w:val="00B0F0"/>
          <w:spacing w:val="-4"/>
          <w:sz w:val="22"/>
          <w:szCs w:val="22"/>
        </w:rPr>
        <w:t>vyplní uchádzač</w:t>
      </w:r>
      <w:r w:rsidRPr="00230482">
        <w:rPr>
          <w:rFonts w:ascii="Cambria" w:hAnsi="Cambria"/>
          <w:spacing w:val="-4"/>
          <w:sz w:val="22"/>
          <w:szCs w:val="22"/>
        </w:rPr>
        <w:t>&gt;</w:t>
      </w:r>
    </w:p>
    <w:p w14:paraId="6537181E" w14:textId="77777777" w:rsidR="00DF071C" w:rsidRPr="00230482" w:rsidRDefault="00DF071C" w:rsidP="00DF071C">
      <w:pPr>
        <w:jc w:val="both"/>
        <w:rPr>
          <w:rFonts w:ascii="Cambria" w:hAnsi="Cambria"/>
          <w:sz w:val="22"/>
          <w:szCs w:val="22"/>
        </w:rPr>
      </w:pPr>
      <w:r w:rsidRPr="00230482">
        <w:rPr>
          <w:rFonts w:ascii="Cambria" w:hAnsi="Cambria"/>
          <w:sz w:val="22"/>
          <w:szCs w:val="22"/>
        </w:rPr>
        <w:t>Sídlo:</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Pr="00230482">
        <w:rPr>
          <w:rFonts w:ascii="Cambria" w:hAnsi="Cambria"/>
          <w:spacing w:val="-4"/>
          <w:sz w:val="22"/>
          <w:szCs w:val="22"/>
        </w:rPr>
        <w:t>&lt;</w:t>
      </w:r>
      <w:r w:rsidRPr="00230482">
        <w:rPr>
          <w:rFonts w:ascii="Cambria" w:hAnsi="Cambria"/>
          <w:color w:val="00B0F0"/>
          <w:spacing w:val="-4"/>
          <w:sz w:val="22"/>
          <w:szCs w:val="22"/>
        </w:rPr>
        <w:t>vyplní uchádzač</w:t>
      </w:r>
      <w:r w:rsidRPr="00230482">
        <w:rPr>
          <w:rFonts w:ascii="Cambria" w:hAnsi="Cambria"/>
          <w:spacing w:val="-4"/>
          <w:sz w:val="22"/>
          <w:szCs w:val="22"/>
        </w:rPr>
        <w:t>&gt;</w:t>
      </w:r>
    </w:p>
    <w:p w14:paraId="0DA52FC3" w14:textId="77777777" w:rsidR="00DF071C" w:rsidRPr="00230482" w:rsidRDefault="00DF071C" w:rsidP="00DF071C">
      <w:pPr>
        <w:jc w:val="both"/>
        <w:rPr>
          <w:rFonts w:ascii="Cambria" w:hAnsi="Cambria"/>
          <w:sz w:val="22"/>
          <w:szCs w:val="22"/>
        </w:rPr>
      </w:pPr>
      <w:r w:rsidRPr="00230482">
        <w:rPr>
          <w:rFonts w:ascii="Cambria" w:hAnsi="Cambria"/>
          <w:sz w:val="22"/>
          <w:szCs w:val="22"/>
        </w:rPr>
        <w:t>Zastúpený:</w:t>
      </w:r>
      <w:r w:rsidRPr="00230482">
        <w:rPr>
          <w:rFonts w:ascii="Cambria" w:hAnsi="Cambria"/>
          <w:sz w:val="22"/>
          <w:szCs w:val="22"/>
        </w:rPr>
        <w:tab/>
      </w:r>
      <w:r w:rsidRPr="00230482">
        <w:rPr>
          <w:rFonts w:ascii="Cambria" w:hAnsi="Cambria"/>
          <w:sz w:val="22"/>
          <w:szCs w:val="22"/>
        </w:rPr>
        <w:tab/>
      </w:r>
      <w:r w:rsidRPr="00230482">
        <w:rPr>
          <w:rFonts w:ascii="Cambria" w:hAnsi="Cambria"/>
          <w:spacing w:val="-4"/>
          <w:sz w:val="22"/>
          <w:szCs w:val="22"/>
        </w:rPr>
        <w:t>&lt;</w:t>
      </w:r>
      <w:r w:rsidRPr="00230482">
        <w:rPr>
          <w:rFonts w:ascii="Cambria" w:hAnsi="Cambria"/>
          <w:color w:val="00B0F0"/>
          <w:spacing w:val="-4"/>
          <w:sz w:val="22"/>
          <w:szCs w:val="22"/>
        </w:rPr>
        <w:t>vyplní uchádzač</w:t>
      </w:r>
      <w:r w:rsidRPr="00230482">
        <w:rPr>
          <w:rFonts w:ascii="Cambria" w:hAnsi="Cambria"/>
          <w:spacing w:val="-4"/>
          <w:sz w:val="22"/>
          <w:szCs w:val="22"/>
        </w:rPr>
        <w:t>&gt;</w:t>
      </w:r>
    </w:p>
    <w:p w14:paraId="1525FECB" w14:textId="77777777" w:rsidR="00DF071C" w:rsidRPr="00230482" w:rsidRDefault="00DF071C" w:rsidP="00DF071C">
      <w:pPr>
        <w:jc w:val="both"/>
        <w:rPr>
          <w:rFonts w:ascii="Cambria" w:hAnsi="Cambria"/>
          <w:spacing w:val="-4"/>
          <w:sz w:val="22"/>
          <w:szCs w:val="22"/>
        </w:rPr>
      </w:pPr>
      <w:r w:rsidRPr="00230482">
        <w:rPr>
          <w:rFonts w:ascii="Cambria" w:hAnsi="Cambria"/>
          <w:sz w:val="22"/>
          <w:szCs w:val="22"/>
        </w:rPr>
        <w:t>IČO:</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Pr="00230482">
        <w:rPr>
          <w:rFonts w:ascii="Cambria" w:hAnsi="Cambria"/>
          <w:spacing w:val="-4"/>
          <w:sz w:val="22"/>
          <w:szCs w:val="22"/>
        </w:rPr>
        <w:t>&lt;</w:t>
      </w:r>
      <w:r w:rsidRPr="00230482">
        <w:rPr>
          <w:rFonts w:ascii="Cambria" w:hAnsi="Cambria"/>
          <w:color w:val="00B0F0"/>
          <w:spacing w:val="-4"/>
          <w:sz w:val="22"/>
          <w:szCs w:val="22"/>
        </w:rPr>
        <w:t>vyplní uchádzač</w:t>
      </w:r>
      <w:r w:rsidRPr="00230482">
        <w:rPr>
          <w:rFonts w:ascii="Cambria" w:hAnsi="Cambria"/>
          <w:spacing w:val="-4"/>
          <w:sz w:val="22"/>
          <w:szCs w:val="22"/>
        </w:rPr>
        <w:t>&gt;</w:t>
      </w:r>
    </w:p>
    <w:p w14:paraId="6DAC7900" w14:textId="77777777" w:rsidR="00DF071C" w:rsidRPr="00230482" w:rsidRDefault="00DF071C" w:rsidP="00DF071C">
      <w:pPr>
        <w:jc w:val="both"/>
        <w:rPr>
          <w:rFonts w:ascii="Cambria" w:hAnsi="Cambria"/>
          <w:spacing w:val="-4"/>
          <w:sz w:val="22"/>
          <w:szCs w:val="22"/>
        </w:rPr>
      </w:pPr>
      <w:r w:rsidRPr="00230482">
        <w:rPr>
          <w:rFonts w:ascii="Cambria" w:hAnsi="Cambria"/>
          <w:sz w:val="22"/>
          <w:szCs w:val="22"/>
        </w:rPr>
        <w:t>DIČ:</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Pr="00230482">
        <w:rPr>
          <w:rFonts w:ascii="Cambria" w:hAnsi="Cambria"/>
          <w:spacing w:val="-4"/>
          <w:sz w:val="22"/>
          <w:szCs w:val="22"/>
        </w:rPr>
        <w:t>&lt;</w:t>
      </w:r>
      <w:r w:rsidRPr="00230482">
        <w:rPr>
          <w:rFonts w:ascii="Cambria" w:hAnsi="Cambria"/>
          <w:color w:val="00B0F0"/>
          <w:spacing w:val="-4"/>
          <w:sz w:val="22"/>
          <w:szCs w:val="22"/>
        </w:rPr>
        <w:t>vyplní uchádzač</w:t>
      </w:r>
      <w:r w:rsidRPr="00230482">
        <w:rPr>
          <w:rFonts w:ascii="Cambria" w:hAnsi="Cambria"/>
          <w:spacing w:val="-4"/>
          <w:sz w:val="22"/>
          <w:szCs w:val="22"/>
        </w:rPr>
        <w:t>&gt;</w:t>
      </w:r>
    </w:p>
    <w:p w14:paraId="0CAAEB3E" w14:textId="77777777" w:rsidR="00DF071C" w:rsidRPr="00230482" w:rsidRDefault="00DF071C" w:rsidP="00DF071C">
      <w:pPr>
        <w:jc w:val="both"/>
        <w:rPr>
          <w:rFonts w:ascii="Cambria" w:hAnsi="Cambria"/>
          <w:color w:val="0000FF"/>
          <w:spacing w:val="-4"/>
          <w:sz w:val="22"/>
          <w:szCs w:val="22"/>
        </w:rPr>
      </w:pPr>
      <w:r w:rsidRPr="00230482">
        <w:rPr>
          <w:rFonts w:ascii="Cambria" w:hAnsi="Cambria"/>
          <w:sz w:val="22"/>
          <w:szCs w:val="22"/>
        </w:rPr>
        <w:t>IČ DPH:</w:t>
      </w:r>
      <w:r w:rsidRPr="00230482">
        <w:rPr>
          <w:rFonts w:ascii="Cambria" w:hAnsi="Cambria"/>
          <w:sz w:val="22"/>
          <w:szCs w:val="22"/>
        </w:rPr>
        <w:tab/>
      </w:r>
      <w:r w:rsidRPr="00230482">
        <w:rPr>
          <w:rFonts w:ascii="Cambria" w:hAnsi="Cambria"/>
          <w:sz w:val="22"/>
          <w:szCs w:val="22"/>
        </w:rPr>
        <w:tab/>
      </w:r>
      <w:r w:rsidRPr="00230482">
        <w:rPr>
          <w:rFonts w:ascii="Cambria" w:hAnsi="Cambria"/>
          <w:spacing w:val="-4"/>
          <w:sz w:val="22"/>
          <w:szCs w:val="22"/>
        </w:rPr>
        <w:t>&lt;</w:t>
      </w:r>
      <w:r w:rsidRPr="00230482">
        <w:rPr>
          <w:rFonts w:ascii="Cambria" w:hAnsi="Cambria"/>
          <w:color w:val="00B0F0"/>
          <w:spacing w:val="-4"/>
          <w:sz w:val="22"/>
          <w:szCs w:val="22"/>
        </w:rPr>
        <w:t>vyplní uchádzač</w:t>
      </w:r>
      <w:r w:rsidRPr="00230482">
        <w:rPr>
          <w:rFonts w:ascii="Cambria" w:hAnsi="Cambria"/>
          <w:spacing w:val="-4"/>
          <w:sz w:val="22"/>
          <w:szCs w:val="22"/>
        </w:rPr>
        <w:t>&gt;</w:t>
      </w:r>
    </w:p>
    <w:p w14:paraId="140F4EEA" w14:textId="77777777" w:rsidR="00DF071C" w:rsidRDefault="00DF071C" w:rsidP="00DF071C">
      <w:pPr>
        <w:jc w:val="both"/>
        <w:rPr>
          <w:rFonts w:ascii="Cambria" w:hAnsi="Cambria"/>
          <w:spacing w:val="-4"/>
          <w:sz w:val="22"/>
          <w:szCs w:val="22"/>
        </w:rPr>
      </w:pPr>
      <w:r w:rsidRPr="00230482">
        <w:rPr>
          <w:rFonts w:ascii="Cambria" w:hAnsi="Cambria"/>
          <w:sz w:val="22"/>
          <w:szCs w:val="22"/>
        </w:rPr>
        <w:t>Bankové spojenie:</w:t>
      </w:r>
      <w:r w:rsidRPr="00230482">
        <w:rPr>
          <w:rFonts w:ascii="Cambria" w:hAnsi="Cambria"/>
          <w:sz w:val="22"/>
          <w:szCs w:val="22"/>
        </w:rPr>
        <w:tab/>
      </w:r>
      <w:r w:rsidRPr="00230482">
        <w:rPr>
          <w:rFonts w:ascii="Cambria" w:hAnsi="Cambria"/>
          <w:spacing w:val="-4"/>
          <w:sz w:val="22"/>
          <w:szCs w:val="22"/>
        </w:rPr>
        <w:t>&lt;</w:t>
      </w:r>
      <w:r w:rsidRPr="00230482">
        <w:rPr>
          <w:rFonts w:ascii="Cambria" w:hAnsi="Cambria"/>
          <w:color w:val="00B0F0"/>
          <w:spacing w:val="-4"/>
          <w:sz w:val="22"/>
          <w:szCs w:val="22"/>
        </w:rPr>
        <w:t>vyplní uchádzač</w:t>
      </w:r>
      <w:r w:rsidRPr="00230482">
        <w:rPr>
          <w:rFonts w:ascii="Cambria" w:hAnsi="Cambria"/>
          <w:spacing w:val="-4"/>
          <w:sz w:val="22"/>
          <w:szCs w:val="22"/>
        </w:rPr>
        <w:t>&gt;</w:t>
      </w:r>
    </w:p>
    <w:p w14:paraId="2A5332FD" w14:textId="77777777" w:rsidR="00DF071C" w:rsidRPr="00F41288" w:rsidRDefault="00DF071C" w:rsidP="00DF071C">
      <w:pPr>
        <w:jc w:val="both"/>
        <w:rPr>
          <w:rFonts w:ascii="Cambria" w:hAnsi="Cambria"/>
          <w:spacing w:val="-4"/>
          <w:sz w:val="22"/>
          <w:szCs w:val="22"/>
          <w:lang w:val="en-US"/>
        </w:rPr>
      </w:pPr>
      <w:r w:rsidRPr="00EA5B01">
        <w:rPr>
          <w:rFonts w:ascii="Cambria" w:hAnsi="Cambria" w:cs="DelvardCond Reg"/>
          <w:color w:val="000000" w:themeColor="text1"/>
        </w:rPr>
        <w:t xml:space="preserve">BIC (SWIFT): </w:t>
      </w:r>
      <w:r w:rsidRPr="00EA5B01">
        <w:rPr>
          <w:rFonts w:ascii="Cambria" w:hAnsi="Cambria" w:cs="DelvardCond Reg"/>
          <w:color w:val="000000" w:themeColor="text1"/>
        </w:rPr>
        <w:tab/>
      </w:r>
      <w:r>
        <w:rPr>
          <w:rFonts w:ascii="Cambria" w:hAnsi="Cambria" w:cs="DelvardCond Reg"/>
          <w:color w:val="000000" w:themeColor="text1"/>
        </w:rPr>
        <w:tab/>
      </w:r>
      <w:r w:rsidRPr="00230482">
        <w:rPr>
          <w:rFonts w:ascii="Cambria" w:hAnsi="Cambria"/>
          <w:spacing w:val="-4"/>
          <w:sz w:val="22"/>
          <w:szCs w:val="22"/>
        </w:rPr>
        <w:t>&lt;</w:t>
      </w:r>
      <w:r w:rsidRPr="00230482">
        <w:rPr>
          <w:rFonts w:ascii="Cambria" w:hAnsi="Cambria"/>
          <w:color w:val="00B0F0"/>
          <w:spacing w:val="-4"/>
          <w:sz w:val="22"/>
          <w:szCs w:val="22"/>
        </w:rPr>
        <w:t>vyplní uchádzač</w:t>
      </w:r>
      <w:r w:rsidRPr="00230482">
        <w:rPr>
          <w:rFonts w:ascii="Cambria" w:hAnsi="Cambria"/>
          <w:spacing w:val="-4"/>
          <w:sz w:val="22"/>
          <w:szCs w:val="22"/>
        </w:rPr>
        <w:t>&gt;</w:t>
      </w:r>
    </w:p>
    <w:p w14:paraId="54D7CE6E" w14:textId="77777777" w:rsidR="00DF071C" w:rsidRPr="00230482" w:rsidRDefault="00DF071C" w:rsidP="00DF071C">
      <w:pPr>
        <w:jc w:val="both"/>
        <w:rPr>
          <w:rFonts w:ascii="Cambria" w:hAnsi="Cambria"/>
          <w:sz w:val="22"/>
          <w:szCs w:val="22"/>
        </w:rPr>
      </w:pPr>
      <w:r w:rsidRPr="00230482">
        <w:rPr>
          <w:rFonts w:ascii="Cambria" w:hAnsi="Cambria"/>
          <w:sz w:val="22"/>
          <w:szCs w:val="22"/>
        </w:rPr>
        <w:t>Číslo účtu (IBAN):</w:t>
      </w:r>
      <w:r w:rsidRPr="00230482">
        <w:rPr>
          <w:rFonts w:ascii="Cambria" w:hAnsi="Cambria"/>
          <w:sz w:val="22"/>
          <w:szCs w:val="22"/>
        </w:rPr>
        <w:tab/>
      </w:r>
      <w:r w:rsidRPr="00230482">
        <w:rPr>
          <w:rFonts w:ascii="Cambria" w:hAnsi="Cambria"/>
          <w:spacing w:val="-4"/>
          <w:sz w:val="22"/>
          <w:szCs w:val="22"/>
        </w:rPr>
        <w:t>&lt;</w:t>
      </w:r>
      <w:r w:rsidRPr="00230482">
        <w:rPr>
          <w:rFonts w:ascii="Cambria" w:hAnsi="Cambria"/>
          <w:color w:val="00B0F0"/>
          <w:spacing w:val="-4"/>
          <w:sz w:val="22"/>
          <w:szCs w:val="22"/>
        </w:rPr>
        <w:t>vyplní uchádzač</w:t>
      </w:r>
      <w:r w:rsidRPr="00230482">
        <w:rPr>
          <w:rFonts w:ascii="Cambria" w:hAnsi="Cambria"/>
          <w:spacing w:val="-4"/>
          <w:sz w:val="22"/>
          <w:szCs w:val="22"/>
        </w:rPr>
        <w:t>&gt;</w:t>
      </w:r>
    </w:p>
    <w:p w14:paraId="7617267A" w14:textId="77777777" w:rsidR="00DF071C" w:rsidRPr="00230482" w:rsidRDefault="00DF071C" w:rsidP="00DF071C">
      <w:pPr>
        <w:jc w:val="both"/>
        <w:rPr>
          <w:rFonts w:ascii="Cambria" w:hAnsi="Cambria"/>
          <w:sz w:val="22"/>
          <w:szCs w:val="22"/>
        </w:rPr>
      </w:pPr>
      <w:r w:rsidRPr="00230482">
        <w:rPr>
          <w:rFonts w:ascii="Cambria" w:hAnsi="Cambria"/>
          <w:spacing w:val="-1"/>
          <w:sz w:val="22"/>
          <w:szCs w:val="22"/>
        </w:rPr>
        <w:t>Zapísaný:</w:t>
      </w:r>
      <w:r w:rsidRPr="00230482">
        <w:rPr>
          <w:rFonts w:ascii="Cambria" w:hAnsi="Cambria"/>
          <w:spacing w:val="-1"/>
          <w:sz w:val="22"/>
          <w:szCs w:val="22"/>
        </w:rPr>
        <w:tab/>
      </w:r>
      <w:r w:rsidRPr="00230482">
        <w:rPr>
          <w:rFonts w:ascii="Cambria" w:hAnsi="Cambria"/>
          <w:spacing w:val="-1"/>
          <w:sz w:val="22"/>
          <w:szCs w:val="22"/>
        </w:rPr>
        <w:tab/>
      </w:r>
      <w:r w:rsidRPr="00230482">
        <w:rPr>
          <w:rFonts w:ascii="Cambria" w:hAnsi="Cambria"/>
          <w:spacing w:val="-4"/>
          <w:sz w:val="22"/>
          <w:szCs w:val="22"/>
        </w:rPr>
        <w:t>&lt;</w:t>
      </w:r>
      <w:r w:rsidRPr="00230482">
        <w:rPr>
          <w:rFonts w:ascii="Cambria" w:hAnsi="Cambria"/>
          <w:color w:val="00B0F0"/>
          <w:spacing w:val="-4"/>
          <w:sz w:val="22"/>
          <w:szCs w:val="22"/>
        </w:rPr>
        <w:t>vyplní uchádzač</w:t>
      </w:r>
      <w:r w:rsidRPr="00230482">
        <w:rPr>
          <w:rFonts w:ascii="Cambria" w:hAnsi="Cambria"/>
          <w:spacing w:val="-4"/>
          <w:sz w:val="22"/>
          <w:szCs w:val="22"/>
        </w:rPr>
        <w:t>&gt;</w:t>
      </w:r>
    </w:p>
    <w:p w14:paraId="712C1253" w14:textId="77777777" w:rsidR="00DF071C" w:rsidRPr="00230482" w:rsidRDefault="00DF071C" w:rsidP="00DF071C">
      <w:pPr>
        <w:jc w:val="both"/>
        <w:rPr>
          <w:rFonts w:ascii="Cambria" w:hAnsi="Cambria"/>
          <w:sz w:val="22"/>
          <w:szCs w:val="22"/>
        </w:rPr>
      </w:pPr>
      <w:r w:rsidRPr="00230482">
        <w:rPr>
          <w:rFonts w:ascii="Cambria" w:hAnsi="Cambria"/>
          <w:sz w:val="22"/>
          <w:szCs w:val="22"/>
        </w:rPr>
        <w:t xml:space="preserve">(ďalej len „poskytovateľ“ </w:t>
      </w:r>
      <w:r w:rsidRPr="00230482">
        <w:rPr>
          <w:rFonts w:ascii="Cambria" w:hAnsi="Cambria" w:cs="Arial"/>
          <w:sz w:val="22"/>
          <w:szCs w:val="22"/>
        </w:rPr>
        <w:t>v príslušnom gramatickom tvare</w:t>
      </w:r>
      <w:r w:rsidRPr="00230482">
        <w:rPr>
          <w:rFonts w:ascii="Cambria" w:hAnsi="Cambria"/>
          <w:sz w:val="22"/>
          <w:szCs w:val="22"/>
        </w:rPr>
        <w:t>)</w:t>
      </w:r>
    </w:p>
    <w:p w14:paraId="7D1CC261" w14:textId="42C7EBAB" w:rsidR="007F4B99" w:rsidRPr="00230482" w:rsidRDefault="00DF071C" w:rsidP="00DF071C">
      <w:pPr>
        <w:pStyle w:val="Heading3"/>
        <w:numPr>
          <w:ilvl w:val="0"/>
          <w:numId w:val="0"/>
        </w:numPr>
        <w:spacing w:before="92"/>
        <w:ind w:right="-2"/>
        <w:rPr>
          <w:rFonts w:ascii="Cambria" w:hAnsi="Cambria"/>
          <w:b/>
          <w:bCs/>
          <w:spacing w:val="-1"/>
          <w:sz w:val="22"/>
          <w:szCs w:val="22"/>
        </w:rPr>
      </w:pPr>
      <w:r w:rsidRPr="00230482">
        <w:rPr>
          <w:rFonts w:ascii="Cambria" w:hAnsi="Cambria"/>
          <w:sz w:val="22"/>
          <w:szCs w:val="22"/>
        </w:rPr>
        <w:t>(objednávateľ a poskytovateľ ďalej spoločne označení ako „zmluvné strany“)</w:t>
      </w:r>
      <w:r w:rsidR="007F4B99" w:rsidRPr="00230482">
        <w:rPr>
          <w:rFonts w:ascii="Cambria" w:hAnsi="Cambria"/>
          <w:b/>
          <w:bCs/>
          <w:spacing w:val="-1"/>
          <w:sz w:val="22"/>
          <w:szCs w:val="22"/>
        </w:rPr>
        <w:br w:type="page"/>
      </w:r>
    </w:p>
    <w:p w14:paraId="5359EBFD" w14:textId="77777777" w:rsidR="005A2EC2" w:rsidRPr="00230482" w:rsidRDefault="005A2EC2" w:rsidP="00C71888">
      <w:pPr>
        <w:pStyle w:val="Heading3"/>
        <w:numPr>
          <w:ilvl w:val="0"/>
          <w:numId w:val="0"/>
        </w:numPr>
        <w:spacing w:before="120" w:after="0"/>
        <w:ind w:right="-2"/>
        <w:jc w:val="center"/>
        <w:rPr>
          <w:rFonts w:ascii="Cambria" w:hAnsi="Cambria"/>
          <w:b/>
          <w:bCs/>
          <w:sz w:val="22"/>
          <w:szCs w:val="22"/>
        </w:rPr>
      </w:pPr>
      <w:r w:rsidRPr="00230482">
        <w:rPr>
          <w:rFonts w:ascii="Cambria" w:hAnsi="Cambria"/>
          <w:b/>
          <w:bCs/>
          <w:spacing w:val="-1"/>
          <w:sz w:val="22"/>
          <w:szCs w:val="22"/>
        </w:rPr>
        <w:lastRenderedPageBreak/>
        <w:t>Preambula</w:t>
      </w:r>
    </w:p>
    <w:p w14:paraId="3BBF3748" w14:textId="5AC7703A" w:rsidR="005A2EC2" w:rsidRPr="00671A0E" w:rsidRDefault="005A2EC2" w:rsidP="00294EBE">
      <w:pPr>
        <w:pStyle w:val="Heading1"/>
        <w:numPr>
          <w:ilvl w:val="1"/>
          <w:numId w:val="6"/>
        </w:numPr>
        <w:spacing w:before="120"/>
        <w:ind w:left="709" w:hanging="709"/>
        <w:jc w:val="both"/>
        <w:rPr>
          <w:rFonts w:ascii="Cambria" w:hAnsi="Cambria" w:cs="Arial"/>
          <w:b w:val="0"/>
          <w:color w:val="000000"/>
          <w:sz w:val="22"/>
          <w:szCs w:val="22"/>
        </w:rPr>
      </w:pPr>
      <w:r w:rsidRPr="00671A0E">
        <w:rPr>
          <w:rFonts w:ascii="Cambria" w:hAnsi="Cambria" w:cs="Arial"/>
          <w:b w:val="0"/>
          <w:color w:val="000000"/>
          <w:sz w:val="22"/>
          <w:szCs w:val="22"/>
        </w:rPr>
        <w:t>Objednávateľ ako verejný obstarávateľ vyhlásil oznámením č.</w:t>
      </w:r>
      <w:r w:rsidR="00774D3A">
        <w:rPr>
          <w:rFonts w:ascii="Cambria" w:hAnsi="Cambria" w:cs="Arial"/>
          <w:b w:val="0"/>
          <w:color w:val="000000"/>
          <w:sz w:val="22"/>
          <w:szCs w:val="22"/>
        </w:rPr>
        <w:t xml:space="preserve"> </w:t>
      </w:r>
      <w:r w:rsidR="00F43466" w:rsidRPr="00230482">
        <w:rPr>
          <w:rFonts w:ascii="Cambria" w:hAnsi="Cambria"/>
          <w:spacing w:val="-4"/>
          <w:sz w:val="22"/>
          <w:szCs w:val="22"/>
        </w:rPr>
        <w:t>&lt;</w:t>
      </w:r>
      <w:r w:rsidR="00F43466" w:rsidRPr="00230482">
        <w:rPr>
          <w:rFonts w:ascii="Cambria" w:hAnsi="Cambria"/>
          <w:color w:val="00B0F0"/>
          <w:spacing w:val="-4"/>
          <w:sz w:val="22"/>
          <w:szCs w:val="22"/>
        </w:rPr>
        <w:t xml:space="preserve">vyplní </w:t>
      </w:r>
      <w:r w:rsidR="00F43466">
        <w:rPr>
          <w:rFonts w:ascii="Cambria" w:hAnsi="Cambria"/>
          <w:color w:val="00B0F0"/>
          <w:spacing w:val="-4"/>
          <w:sz w:val="22"/>
          <w:szCs w:val="22"/>
        </w:rPr>
        <w:t>verejný obstarávateľ</w:t>
      </w:r>
      <w:r w:rsidR="00F43466" w:rsidRPr="00230482">
        <w:rPr>
          <w:rFonts w:ascii="Cambria" w:hAnsi="Cambria"/>
          <w:spacing w:val="-4"/>
          <w:sz w:val="22"/>
          <w:szCs w:val="22"/>
        </w:rPr>
        <w:t>&gt;</w:t>
      </w:r>
      <w:r w:rsidRPr="00671A0E">
        <w:rPr>
          <w:rFonts w:ascii="Cambria" w:hAnsi="Cambria" w:cs="Arial"/>
          <w:b w:val="0"/>
          <w:color w:val="000000"/>
          <w:sz w:val="22"/>
          <w:szCs w:val="22"/>
        </w:rPr>
        <w:t xml:space="preserve">, zverejneným vo Vestníku verejného obstarávania č. </w:t>
      </w:r>
      <w:r w:rsidR="005D01B7" w:rsidRPr="00230482">
        <w:rPr>
          <w:rFonts w:ascii="Cambria" w:hAnsi="Cambria"/>
          <w:spacing w:val="-4"/>
          <w:sz w:val="22"/>
          <w:szCs w:val="22"/>
        </w:rPr>
        <w:t>&lt;</w:t>
      </w:r>
      <w:r w:rsidR="005D01B7" w:rsidRPr="00230482">
        <w:rPr>
          <w:rFonts w:ascii="Cambria" w:hAnsi="Cambria"/>
          <w:color w:val="00B0F0"/>
          <w:spacing w:val="-4"/>
          <w:sz w:val="22"/>
          <w:szCs w:val="22"/>
        </w:rPr>
        <w:t xml:space="preserve">vyplní </w:t>
      </w:r>
      <w:r w:rsidR="005D01B7">
        <w:rPr>
          <w:rFonts w:ascii="Cambria" w:hAnsi="Cambria"/>
          <w:color w:val="00B0F0"/>
          <w:spacing w:val="-4"/>
          <w:sz w:val="22"/>
          <w:szCs w:val="22"/>
        </w:rPr>
        <w:t>verejný obstarávateľ</w:t>
      </w:r>
      <w:r w:rsidR="005D01B7" w:rsidRPr="00230482">
        <w:rPr>
          <w:rFonts w:ascii="Cambria" w:hAnsi="Cambria"/>
          <w:spacing w:val="-4"/>
          <w:sz w:val="22"/>
          <w:szCs w:val="22"/>
        </w:rPr>
        <w:t>&gt;</w:t>
      </w:r>
      <w:r w:rsidR="005D01B7">
        <w:rPr>
          <w:rFonts w:ascii="Cambria" w:hAnsi="Cambria"/>
          <w:spacing w:val="-4"/>
          <w:sz w:val="22"/>
          <w:szCs w:val="22"/>
        </w:rPr>
        <w:t xml:space="preserve"> </w:t>
      </w:r>
      <w:r w:rsidRPr="00671A0E">
        <w:rPr>
          <w:rFonts w:ascii="Cambria" w:hAnsi="Cambria" w:cs="Arial"/>
          <w:b w:val="0"/>
          <w:color w:val="000000"/>
          <w:sz w:val="22"/>
          <w:szCs w:val="22"/>
        </w:rPr>
        <w:t>dňa</w:t>
      </w:r>
      <w:r w:rsidR="0073067C">
        <w:rPr>
          <w:rFonts w:ascii="Cambria" w:hAnsi="Cambria" w:cs="Arial"/>
          <w:b w:val="0"/>
          <w:color w:val="000000"/>
          <w:sz w:val="22"/>
          <w:szCs w:val="22"/>
        </w:rPr>
        <w:t xml:space="preserve"> </w:t>
      </w:r>
      <w:r w:rsidR="00F43466" w:rsidRPr="00230482">
        <w:rPr>
          <w:rFonts w:ascii="Cambria" w:hAnsi="Cambria"/>
          <w:spacing w:val="-4"/>
          <w:sz w:val="22"/>
          <w:szCs w:val="22"/>
        </w:rPr>
        <w:t>&lt;</w:t>
      </w:r>
      <w:r w:rsidR="00F43466" w:rsidRPr="00230482">
        <w:rPr>
          <w:rFonts w:ascii="Cambria" w:hAnsi="Cambria"/>
          <w:color w:val="00B0F0"/>
          <w:spacing w:val="-4"/>
          <w:sz w:val="22"/>
          <w:szCs w:val="22"/>
        </w:rPr>
        <w:t xml:space="preserve">vyplní </w:t>
      </w:r>
      <w:r w:rsidR="00F43466">
        <w:rPr>
          <w:rFonts w:ascii="Cambria" w:hAnsi="Cambria"/>
          <w:color w:val="00B0F0"/>
          <w:spacing w:val="-4"/>
          <w:sz w:val="22"/>
          <w:szCs w:val="22"/>
        </w:rPr>
        <w:t>verejný obstarávateľ</w:t>
      </w:r>
      <w:r w:rsidR="00F43466" w:rsidRPr="00230482">
        <w:rPr>
          <w:rFonts w:ascii="Cambria" w:hAnsi="Cambria"/>
          <w:spacing w:val="-4"/>
          <w:sz w:val="22"/>
          <w:szCs w:val="22"/>
        </w:rPr>
        <w:t>&gt;</w:t>
      </w:r>
      <w:r w:rsidRPr="00671A0E">
        <w:rPr>
          <w:rFonts w:ascii="Cambria" w:hAnsi="Cambria" w:cs="Arial"/>
          <w:b w:val="0"/>
          <w:color w:val="000000"/>
          <w:sz w:val="22"/>
          <w:szCs w:val="22"/>
        </w:rPr>
        <w:t xml:space="preserve">, nadlimitnú zákazku </w:t>
      </w:r>
      <w:r w:rsidRPr="00671A0E">
        <w:rPr>
          <w:rFonts w:ascii="Cambria" w:hAnsi="Cambria" w:cs="Arial"/>
          <w:b w:val="0"/>
          <w:spacing w:val="-1"/>
          <w:sz w:val="22"/>
          <w:szCs w:val="22"/>
        </w:rPr>
        <w:t>podľa § 66 zákona č. 343/2015 Z. z. o verejnom obstarávaní a o zmene a doplnení niektorých zákonov v znení neskorších predpisov (</w:t>
      </w:r>
      <w:r w:rsidRPr="0023491C">
        <w:rPr>
          <w:rFonts w:ascii="Cambria" w:hAnsi="Cambria" w:cs="Arial"/>
          <w:b w:val="0"/>
          <w:spacing w:val="-1"/>
          <w:sz w:val="22"/>
          <w:szCs w:val="22"/>
        </w:rPr>
        <w:t xml:space="preserve">ďalej len „zákon o verejnom obstarávaní“) </w:t>
      </w:r>
      <w:r w:rsidRPr="0023491C">
        <w:rPr>
          <w:rFonts w:ascii="Cambria" w:hAnsi="Cambria" w:cs="Arial"/>
          <w:b w:val="0"/>
          <w:color w:val="000000"/>
          <w:sz w:val="22"/>
          <w:szCs w:val="22"/>
        </w:rPr>
        <w:t xml:space="preserve">s názvom </w:t>
      </w:r>
      <w:r w:rsidR="003529D4" w:rsidRPr="0023491C">
        <w:rPr>
          <w:rFonts w:ascii="Cambria" w:hAnsi="Cambria" w:cs="Arial"/>
          <w:b w:val="0"/>
          <w:sz w:val="22"/>
          <w:szCs w:val="22"/>
        </w:rPr>
        <w:t>„</w:t>
      </w:r>
      <w:r w:rsidR="0023491C" w:rsidRPr="0023491C">
        <w:rPr>
          <w:rFonts w:ascii="Cambria" w:hAnsi="Cambria" w:cs="Arial"/>
          <w:i/>
          <w:iCs/>
          <w:color w:val="000000"/>
          <w:sz w:val="22"/>
          <w:szCs w:val="22"/>
        </w:rPr>
        <w:t xml:space="preserve">Rozšírenie </w:t>
      </w:r>
      <w:r w:rsidR="0080702F">
        <w:rPr>
          <w:rFonts w:ascii="Cambria" w:hAnsi="Cambria" w:cs="Arial"/>
          <w:i/>
          <w:iCs/>
          <w:color w:val="000000"/>
          <w:sz w:val="22"/>
          <w:szCs w:val="22"/>
        </w:rPr>
        <w:t xml:space="preserve">podnikovej </w:t>
      </w:r>
      <w:r w:rsidR="0023491C" w:rsidRPr="0023491C">
        <w:rPr>
          <w:rFonts w:ascii="Cambria" w:hAnsi="Cambria" w:cs="Arial"/>
          <w:i/>
          <w:iCs/>
          <w:color w:val="000000"/>
          <w:sz w:val="22"/>
          <w:szCs w:val="22"/>
        </w:rPr>
        <w:t xml:space="preserve">LAN </w:t>
      </w:r>
      <w:r w:rsidR="0080702F">
        <w:rPr>
          <w:rFonts w:ascii="Cambria" w:hAnsi="Cambria" w:cs="Arial"/>
          <w:i/>
          <w:iCs/>
          <w:color w:val="000000"/>
          <w:sz w:val="22"/>
          <w:szCs w:val="22"/>
        </w:rPr>
        <w:t>pre</w:t>
      </w:r>
      <w:r w:rsidR="0080702F" w:rsidRPr="0023491C">
        <w:rPr>
          <w:rFonts w:ascii="Cambria" w:hAnsi="Cambria" w:cs="Arial"/>
          <w:i/>
          <w:iCs/>
          <w:color w:val="000000"/>
          <w:sz w:val="22"/>
          <w:szCs w:val="22"/>
        </w:rPr>
        <w:t xml:space="preserve"> </w:t>
      </w:r>
      <w:r w:rsidR="0023491C" w:rsidRPr="0023491C">
        <w:rPr>
          <w:rFonts w:ascii="Cambria" w:hAnsi="Cambria" w:cs="Arial"/>
          <w:i/>
          <w:iCs/>
          <w:color w:val="000000"/>
          <w:sz w:val="22"/>
          <w:szCs w:val="22"/>
        </w:rPr>
        <w:t>ACCESS a SERVER siet</w:t>
      </w:r>
      <w:r w:rsidR="0080702F">
        <w:rPr>
          <w:rFonts w:ascii="Cambria" w:hAnsi="Cambria" w:cs="Arial"/>
          <w:i/>
          <w:iCs/>
          <w:color w:val="000000"/>
          <w:sz w:val="22"/>
          <w:szCs w:val="22"/>
        </w:rPr>
        <w:t>e</w:t>
      </w:r>
      <w:r w:rsidR="003529D4" w:rsidRPr="0023491C">
        <w:rPr>
          <w:rFonts w:ascii="Cambria" w:hAnsi="Cambria" w:cs="Segoe UI"/>
          <w:color w:val="000000"/>
          <w:sz w:val="22"/>
          <w:szCs w:val="22"/>
        </w:rPr>
        <w:t>“</w:t>
      </w:r>
      <w:r w:rsidR="00160E76" w:rsidRPr="0023491C">
        <w:rPr>
          <w:rFonts w:ascii="Cambria" w:hAnsi="Cambria" w:cs="Arial"/>
          <w:b w:val="0"/>
          <w:sz w:val="22"/>
          <w:szCs w:val="22"/>
        </w:rPr>
        <w:t>.</w:t>
      </w:r>
    </w:p>
    <w:p w14:paraId="31B88DFD" w14:textId="77777777" w:rsidR="005A2EC2" w:rsidRPr="00671A0E" w:rsidRDefault="005A2EC2" w:rsidP="00294EBE">
      <w:pPr>
        <w:pStyle w:val="Heading1"/>
        <w:numPr>
          <w:ilvl w:val="1"/>
          <w:numId w:val="6"/>
        </w:numPr>
        <w:spacing w:before="120"/>
        <w:ind w:left="709" w:hanging="709"/>
        <w:jc w:val="both"/>
        <w:rPr>
          <w:rFonts w:ascii="Cambria" w:hAnsi="Cambria" w:cs="Arial"/>
          <w:b w:val="0"/>
          <w:color w:val="000000"/>
          <w:sz w:val="22"/>
          <w:szCs w:val="22"/>
        </w:rPr>
      </w:pPr>
      <w:r w:rsidRPr="00671A0E">
        <w:rPr>
          <w:rFonts w:ascii="Cambria" w:hAnsi="Cambria" w:cs="Arial"/>
          <w:b w:val="0"/>
          <w:color w:val="000000"/>
          <w:sz w:val="22"/>
          <w:szCs w:val="22"/>
        </w:rPr>
        <w:t xml:space="preserve">Na základe vyhodnotenia ponúk bola ponuka </w:t>
      </w:r>
      <w:r w:rsidR="00383F8A" w:rsidRPr="00671A0E">
        <w:rPr>
          <w:rFonts w:ascii="Cambria" w:hAnsi="Cambria" w:cs="Arial"/>
          <w:b w:val="0"/>
          <w:color w:val="000000"/>
          <w:sz w:val="22"/>
          <w:szCs w:val="22"/>
        </w:rPr>
        <w:t>poskytova</w:t>
      </w:r>
      <w:r w:rsidRPr="00671A0E">
        <w:rPr>
          <w:rFonts w:ascii="Cambria" w:hAnsi="Cambria" w:cs="Arial"/>
          <w:b w:val="0"/>
          <w:color w:val="000000"/>
          <w:sz w:val="22"/>
          <w:szCs w:val="22"/>
        </w:rPr>
        <w:t xml:space="preserve">teľa vyhodnotená ako ponuka úspešného uchádzača. Vzhľadom na túto skutočnosť a predloženú ponuku </w:t>
      </w:r>
      <w:r w:rsidR="00383F8A" w:rsidRPr="00671A0E">
        <w:rPr>
          <w:rFonts w:ascii="Cambria" w:hAnsi="Cambria" w:cs="Arial"/>
          <w:b w:val="0"/>
          <w:color w:val="000000"/>
          <w:sz w:val="22"/>
          <w:szCs w:val="22"/>
        </w:rPr>
        <w:t>poskytova</w:t>
      </w:r>
      <w:r w:rsidRPr="00671A0E">
        <w:rPr>
          <w:rFonts w:ascii="Cambria" w:hAnsi="Cambria" w:cs="Arial"/>
          <w:b w:val="0"/>
          <w:color w:val="000000"/>
          <w:sz w:val="22"/>
          <w:szCs w:val="22"/>
        </w:rPr>
        <w:t>teľa sa zmluvné strany na základe slobodnej vôle a v súlade s právnymi predpismi platnými na území Slovenskej republiky rozhodli uzatvoriť túto Servisnú zmluvu.</w:t>
      </w:r>
    </w:p>
    <w:p w14:paraId="102BEBAB" w14:textId="0A836339" w:rsidR="002D2B16" w:rsidRPr="00230482" w:rsidRDefault="006C0D60" w:rsidP="00294EBE">
      <w:pPr>
        <w:pStyle w:val="Heading1"/>
        <w:numPr>
          <w:ilvl w:val="1"/>
          <w:numId w:val="6"/>
        </w:numPr>
        <w:spacing w:before="120"/>
        <w:ind w:left="709" w:hanging="709"/>
        <w:jc w:val="both"/>
        <w:rPr>
          <w:rFonts w:ascii="Cambria" w:hAnsi="Cambria" w:cs="Arial"/>
          <w:b w:val="0"/>
          <w:color w:val="000000"/>
          <w:sz w:val="22"/>
          <w:szCs w:val="22"/>
        </w:rPr>
      </w:pPr>
      <w:r w:rsidRPr="00230482">
        <w:rPr>
          <w:rFonts w:ascii="Cambria" w:hAnsi="Cambria" w:cs="Arial"/>
          <w:b w:val="0"/>
          <w:color w:val="000000"/>
          <w:sz w:val="22"/>
          <w:szCs w:val="22"/>
        </w:rPr>
        <w:t xml:space="preserve">Pre účely tejto Servisnej zmluvy </w:t>
      </w:r>
      <w:r w:rsidR="003B14B9" w:rsidRPr="00230482">
        <w:rPr>
          <w:rFonts w:ascii="Cambria" w:hAnsi="Cambria" w:cs="Arial"/>
          <w:b w:val="0"/>
          <w:color w:val="000000"/>
          <w:sz w:val="22"/>
          <w:szCs w:val="22"/>
        </w:rPr>
        <w:t xml:space="preserve">sa </w:t>
      </w:r>
      <w:r w:rsidR="00C34136">
        <w:rPr>
          <w:rFonts w:ascii="Cambria" w:hAnsi="Cambria" w:cs="Arial"/>
          <w:b w:val="0"/>
          <w:color w:val="000000"/>
          <w:sz w:val="22"/>
          <w:szCs w:val="22"/>
        </w:rPr>
        <w:t>dielom</w:t>
      </w:r>
      <w:r w:rsidR="00542776">
        <w:rPr>
          <w:rFonts w:ascii="Cambria" w:hAnsi="Cambria" w:cs="Arial"/>
          <w:b w:val="0"/>
          <w:sz w:val="22"/>
          <w:szCs w:val="22"/>
        </w:rPr>
        <w:t xml:space="preserve"> </w:t>
      </w:r>
      <w:r w:rsidR="0016367F">
        <w:rPr>
          <w:rFonts w:ascii="Cambria" w:hAnsi="Cambria" w:cs="Arial"/>
          <w:b w:val="0"/>
          <w:color w:val="000000"/>
          <w:sz w:val="22"/>
          <w:szCs w:val="22"/>
        </w:rPr>
        <w:t>rozumie</w:t>
      </w:r>
      <w:r w:rsidR="003B14B9" w:rsidRPr="00230482">
        <w:rPr>
          <w:rFonts w:ascii="Cambria" w:hAnsi="Cambria" w:cs="Arial"/>
          <w:b w:val="0"/>
          <w:color w:val="000000"/>
          <w:sz w:val="22"/>
          <w:szCs w:val="22"/>
        </w:rPr>
        <w:t xml:space="preserve"> </w:t>
      </w:r>
      <w:r w:rsidR="0032675F">
        <w:rPr>
          <w:rFonts w:ascii="Cambria" w:hAnsi="Cambria" w:cs="Arial"/>
          <w:b w:val="0"/>
          <w:color w:val="000000"/>
          <w:sz w:val="22"/>
          <w:szCs w:val="22"/>
        </w:rPr>
        <w:t>rozšírená</w:t>
      </w:r>
      <w:r w:rsidR="00C34136">
        <w:rPr>
          <w:rFonts w:ascii="Cambria" w:hAnsi="Cambria" w:cs="Arial"/>
          <w:b w:val="0"/>
          <w:color w:val="000000"/>
          <w:sz w:val="22"/>
          <w:szCs w:val="22"/>
        </w:rPr>
        <w:t xml:space="preserve"> LAN sieť, ktorá bola </w:t>
      </w:r>
      <w:r w:rsidR="00940714">
        <w:rPr>
          <w:rFonts w:ascii="Cambria" w:hAnsi="Cambria" w:cs="Arial"/>
          <w:b w:val="0"/>
          <w:color w:val="000000"/>
          <w:sz w:val="22"/>
          <w:szCs w:val="22"/>
        </w:rPr>
        <w:t>poskytovateľom</w:t>
      </w:r>
      <w:r w:rsidR="00C34136">
        <w:rPr>
          <w:rFonts w:ascii="Cambria" w:hAnsi="Cambria" w:cs="Arial"/>
          <w:b w:val="0"/>
          <w:color w:val="000000"/>
          <w:sz w:val="22"/>
          <w:szCs w:val="22"/>
        </w:rPr>
        <w:t xml:space="preserve"> dodaná pre </w:t>
      </w:r>
      <w:r w:rsidR="00940714">
        <w:rPr>
          <w:rFonts w:ascii="Cambria" w:hAnsi="Cambria" w:cs="Arial"/>
          <w:b w:val="0"/>
          <w:color w:val="000000"/>
          <w:sz w:val="22"/>
          <w:szCs w:val="22"/>
        </w:rPr>
        <w:t>objednávateľa</w:t>
      </w:r>
      <w:r w:rsidR="00FC6FDB">
        <w:rPr>
          <w:rFonts w:ascii="Cambria" w:hAnsi="Cambria" w:cs="Arial"/>
          <w:b w:val="0"/>
          <w:color w:val="000000"/>
          <w:sz w:val="22"/>
          <w:szCs w:val="22"/>
        </w:rPr>
        <w:t xml:space="preserve"> </w:t>
      </w:r>
      <w:r w:rsidR="00902A10" w:rsidRPr="00230482">
        <w:rPr>
          <w:rFonts w:ascii="Cambria" w:hAnsi="Cambria" w:cs="Arial"/>
          <w:b w:val="0"/>
          <w:color w:val="000000"/>
          <w:sz w:val="22"/>
          <w:szCs w:val="22"/>
        </w:rPr>
        <w:t>(ďalej len „</w:t>
      </w:r>
      <w:r w:rsidR="00C34136">
        <w:rPr>
          <w:rFonts w:ascii="Cambria" w:hAnsi="Cambria" w:cs="Arial"/>
          <w:b w:val="0"/>
          <w:color w:val="000000"/>
          <w:sz w:val="22"/>
          <w:szCs w:val="22"/>
        </w:rPr>
        <w:t>dielo</w:t>
      </w:r>
      <w:r w:rsidR="00E8408A" w:rsidRPr="00230482">
        <w:rPr>
          <w:rFonts w:ascii="Cambria" w:hAnsi="Cambria" w:cs="Arial"/>
          <w:b w:val="0"/>
          <w:color w:val="000000"/>
          <w:sz w:val="22"/>
          <w:szCs w:val="22"/>
        </w:rPr>
        <w:t>“</w:t>
      </w:r>
      <w:r w:rsidR="00902A10" w:rsidRPr="00230482">
        <w:rPr>
          <w:rFonts w:ascii="Cambria" w:hAnsi="Cambria" w:cs="Arial"/>
          <w:b w:val="0"/>
          <w:color w:val="000000"/>
          <w:sz w:val="22"/>
          <w:szCs w:val="22"/>
        </w:rPr>
        <w:t xml:space="preserve">) </w:t>
      </w:r>
      <w:r w:rsidRPr="00230482">
        <w:rPr>
          <w:rFonts w:ascii="Cambria" w:hAnsi="Cambria" w:cs="Arial"/>
          <w:b w:val="0"/>
          <w:color w:val="000000"/>
          <w:sz w:val="22"/>
          <w:szCs w:val="22"/>
        </w:rPr>
        <w:t xml:space="preserve">na základe zmluvy o dielo č. </w:t>
      </w:r>
      <w:r w:rsidR="0023491C" w:rsidRPr="0023491C">
        <w:rPr>
          <w:rFonts w:ascii="Cambria" w:hAnsi="Cambria" w:cs="Arial"/>
          <w:b w:val="0"/>
          <w:color w:val="000000"/>
          <w:sz w:val="22"/>
          <w:szCs w:val="22"/>
        </w:rPr>
        <w:t>C-NBS1-000-122-221</w:t>
      </w:r>
      <w:r w:rsidR="0023491C" w:rsidRPr="00230482">
        <w:rPr>
          <w:rFonts w:ascii="Cambria" w:hAnsi="Cambria" w:cs="Arial"/>
          <w:b w:val="0"/>
          <w:color w:val="000000"/>
          <w:sz w:val="22"/>
          <w:szCs w:val="22"/>
        </w:rPr>
        <w:t xml:space="preserve"> </w:t>
      </w:r>
      <w:r w:rsidR="00C91933" w:rsidRPr="00230482">
        <w:rPr>
          <w:rFonts w:ascii="Cambria" w:hAnsi="Cambria" w:cs="Arial"/>
          <w:b w:val="0"/>
          <w:color w:val="000000"/>
          <w:sz w:val="22"/>
          <w:szCs w:val="22"/>
        </w:rPr>
        <w:t>(ďalej len „zmluva o dielo“)</w:t>
      </w:r>
      <w:r w:rsidRPr="00230482">
        <w:rPr>
          <w:rFonts w:ascii="Cambria" w:hAnsi="Cambria" w:cs="Arial"/>
          <w:b w:val="0"/>
          <w:color w:val="000000"/>
          <w:sz w:val="22"/>
          <w:szCs w:val="22"/>
        </w:rPr>
        <w:t xml:space="preserve">, ktorú uzatvorili zmluvné strany súčasne s touto Servisnou </w:t>
      </w:r>
      <w:r w:rsidRPr="00B56ED2">
        <w:rPr>
          <w:rFonts w:ascii="Cambria" w:hAnsi="Cambria" w:cs="Arial"/>
          <w:b w:val="0"/>
          <w:sz w:val="22"/>
          <w:szCs w:val="22"/>
        </w:rPr>
        <w:t>zmluvou.</w:t>
      </w:r>
      <w:r w:rsidR="001076B2" w:rsidRPr="00B56ED2">
        <w:rPr>
          <w:rFonts w:ascii="Cambria" w:hAnsi="Cambria" w:cs="Arial"/>
          <w:b w:val="0"/>
          <w:sz w:val="22"/>
          <w:szCs w:val="22"/>
        </w:rPr>
        <w:t xml:space="preserve"> </w:t>
      </w:r>
    </w:p>
    <w:p w14:paraId="7FFCC0E8" w14:textId="77777777" w:rsidR="00237F33" w:rsidRDefault="00A02B45" w:rsidP="00567F01">
      <w:pPr>
        <w:pStyle w:val="Heading1"/>
        <w:numPr>
          <w:ilvl w:val="1"/>
          <w:numId w:val="6"/>
        </w:numPr>
        <w:spacing w:before="120" w:after="240"/>
        <w:ind w:left="709" w:hanging="709"/>
        <w:jc w:val="both"/>
        <w:rPr>
          <w:rFonts w:ascii="Cambria" w:hAnsi="Cambria" w:cs="Arial"/>
          <w:b w:val="0"/>
          <w:color w:val="000000"/>
          <w:sz w:val="22"/>
          <w:szCs w:val="22"/>
        </w:rPr>
      </w:pPr>
      <w:r w:rsidRPr="00230482">
        <w:rPr>
          <w:rFonts w:ascii="Cambria" w:hAnsi="Cambria" w:cs="Arial"/>
          <w:b w:val="0"/>
          <w:color w:val="000000"/>
          <w:sz w:val="22"/>
          <w:szCs w:val="22"/>
        </w:rPr>
        <w:t xml:space="preserve">Objednávateľ na plnenie svojich zákonných úloh a riadny výkon verejnej moci </w:t>
      </w:r>
      <w:r w:rsidR="00D61F6F" w:rsidRPr="00230482">
        <w:rPr>
          <w:rFonts w:ascii="Cambria" w:hAnsi="Cambria" w:cs="Arial"/>
          <w:b w:val="0"/>
          <w:color w:val="000000"/>
          <w:sz w:val="22"/>
          <w:szCs w:val="22"/>
        </w:rPr>
        <w:t xml:space="preserve">touto Servisnou zmluvou </w:t>
      </w:r>
      <w:r w:rsidRPr="00230482">
        <w:rPr>
          <w:rFonts w:ascii="Cambria" w:hAnsi="Cambria" w:cs="Arial"/>
          <w:b w:val="0"/>
          <w:color w:val="000000"/>
          <w:sz w:val="22"/>
          <w:szCs w:val="22"/>
        </w:rPr>
        <w:t>zabezpeč</w:t>
      </w:r>
      <w:r w:rsidR="00D176D2" w:rsidRPr="00230482">
        <w:rPr>
          <w:rFonts w:ascii="Cambria" w:hAnsi="Cambria" w:cs="Arial"/>
          <w:b w:val="0"/>
          <w:color w:val="000000"/>
          <w:sz w:val="22"/>
          <w:szCs w:val="22"/>
        </w:rPr>
        <w:t xml:space="preserve">uje </w:t>
      </w:r>
      <w:r w:rsidR="006F3C58" w:rsidRPr="00230482">
        <w:rPr>
          <w:rFonts w:ascii="Cambria" w:hAnsi="Cambria" w:cs="Arial"/>
          <w:b w:val="0"/>
          <w:color w:val="000000"/>
          <w:sz w:val="22"/>
          <w:szCs w:val="22"/>
        </w:rPr>
        <w:t xml:space="preserve">služby </w:t>
      </w:r>
      <w:r w:rsidRPr="00230482">
        <w:rPr>
          <w:rFonts w:ascii="Cambria" w:hAnsi="Cambria" w:cs="Arial"/>
          <w:b w:val="0"/>
          <w:color w:val="000000"/>
          <w:sz w:val="22"/>
          <w:szCs w:val="22"/>
        </w:rPr>
        <w:t>technick</w:t>
      </w:r>
      <w:r w:rsidR="006F3C58" w:rsidRPr="00230482">
        <w:rPr>
          <w:rFonts w:ascii="Cambria" w:hAnsi="Cambria" w:cs="Arial"/>
          <w:b w:val="0"/>
          <w:color w:val="000000"/>
          <w:sz w:val="22"/>
          <w:szCs w:val="22"/>
        </w:rPr>
        <w:t>ej</w:t>
      </w:r>
      <w:r w:rsidRPr="00230482">
        <w:rPr>
          <w:rFonts w:ascii="Cambria" w:hAnsi="Cambria" w:cs="Arial"/>
          <w:b w:val="0"/>
          <w:color w:val="000000"/>
          <w:sz w:val="22"/>
          <w:szCs w:val="22"/>
        </w:rPr>
        <w:t xml:space="preserve"> podpor</w:t>
      </w:r>
      <w:r w:rsidR="006F3C58" w:rsidRPr="00230482">
        <w:rPr>
          <w:rFonts w:ascii="Cambria" w:hAnsi="Cambria" w:cs="Arial"/>
          <w:b w:val="0"/>
          <w:color w:val="000000"/>
          <w:sz w:val="22"/>
          <w:szCs w:val="22"/>
        </w:rPr>
        <w:t>y</w:t>
      </w:r>
      <w:r w:rsidRPr="00230482">
        <w:rPr>
          <w:rFonts w:ascii="Cambria" w:hAnsi="Cambria" w:cs="Arial"/>
          <w:b w:val="0"/>
          <w:color w:val="000000"/>
          <w:sz w:val="22"/>
          <w:szCs w:val="22"/>
        </w:rPr>
        <w:t xml:space="preserve"> prevádzky, údržb</w:t>
      </w:r>
      <w:r w:rsidR="006E4F95" w:rsidRPr="00230482">
        <w:rPr>
          <w:rFonts w:ascii="Cambria" w:hAnsi="Cambria" w:cs="Arial"/>
          <w:b w:val="0"/>
          <w:color w:val="000000"/>
          <w:sz w:val="22"/>
          <w:szCs w:val="22"/>
        </w:rPr>
        <w:t>y</w:t>
      </w:r>
      <w:r w:rsidRPr="00230482">
        <w:rPr>
          <w:rFonts w:ascii="Cambria" w:hAnsi="Cambria" w:cs="Arial"/>
          <w:b w:val="0"/>
          <w:color w:val="000000"/>
          <w:sz w:val="22"/>
          <w:szCs w:val="22"/>
        </w:rPr>
        <w:t xml:space="preserve"> a rozvoj</w:t>
      </w:r>
      <w:r w:rsidR="006E4F95" w:rsidRPr="00230482">
        <w:rPr>
          <w:rFonts w:ascii="Cambria" w:hAnsi="Cambria" w:cs="Arial"/>
          <w:b w:val="0"/>
          <w:color w:val="000000"/>
          <w:sz w:val="22"/>
          <w:szCs w:val="22"/>
        </w:rPr>
        <w:t>a</w:t>
      </w:r>
      <w:r w:rsidRPr="00230482">
        <w:rPr>
          <w:rFonts w:ascii="Cambria" w:hAnsi="Cambria" w:cs="Arial"/>
          <w:b w:val="0"/>
          <w:color w:val="000000"/>
          <w:sz w:val="22"/>
          <w:szCs w:val="22"/>
        </w:rPr>
        <w:t xml:space="preserve"> </w:t>
      </w:r>
      <w:r w:rsidR="00E65444">
        <w:rPr>
          <w:rFonts w:ascii="Cambria" w:hAnsi="Cambria" w:cs="Arial"/>
          <w:b w:val="0"/>
          <w:color w:val="000000"/>
          <w:sz w:val="22"/>
          <w:szCs w:val="22"/>
        </w:rPr>
        <w:t>vykonaného diela</w:t>
      </w:r>
      <w:r w:rsidR="006E4F95" w:rsidRPr="00230482">
        <w:rPr>
          <w:rFonts w:ascii="Cambria" w:hAnsi="Cambria" w:cs="Arial"/>
          <w:b w:val="0"/>
          <w:color w:val="000000"/>
          <w:sz w:val="22"/>
          <w:szCs w:val="22"/>
        </w:rPr>
        <w:t xml:space="preserve"> za účelom jeho riadnej prevádzkyschopnosti a úpravy funkcionalít</w:t>
      </w:r>
      <w:r w:rsidR="00082166" w:rsidRPr="00230482">
        <w:rPr>
          <w:rFonts w:ascii="Cambria" w:hAnsi="Cambria" w:cs="Arial"/>
          <w:b w:val="0"/>
          <w:color w:val="000000"/>
          <w:sz w:val="22"/>
          <w:szCs w:val="22"/>
        </w:rPr>
        <w:t xml:space="preserve"> </w:t>
      </w:r>
      <w:r w:rsidR="006E4F95" w:rsidRPr="00230482">
        <w:rPr>
          <w:rFonts w:ascii="Cambria" w:hAnsi="Cambria" w:cs="Arial"/>
          <w:b w:val="0"/>
          <w:color w:val="000000"/>
          <w:sz w:val="22"/>
          <w:szCs w:val="22"/>
        </w:rPr>
        <w:t xml:space="preserve">a tiež zabezpečenia </w:t>
      </w:r>
      <w:proofErr w:type="spellStart"/>
      <w:r w:rsidR="006E4F95" w:rsidRPr="00230482">
        <w:rPr>
          <w:rFonts w:ascii="Cambria" w:hAnsi="Cambria" w:cs="Arial"/>
          <w:b w:val="0"/>
          <w:color w:val="000000"/>
          <w:sz w:val="22"/>
          <w:szCs w:val="22"/>
        </w:rPr>
        <w:t>interoperability</w:t>
      </w:r>
      <w:proofErr w:type="spellEnd"/>
      <w:r w:rsidR="00B04ABC">
        <w:rPr>
          <w:rFonts w:ascii="Cambria" w:hAnsi="Cambria" w:cs="Arial"/>
          <w:b w:val="0"/>
          <w:color w:val="000000"/>
          <w:sz w:val="22"/>
          <w:szCs w:val="22"/>
        </w:rPr>
        <w:t>.</w:t>
      </w:r>
    </w:p>
    <w:p w14:paraId="1E81708E" w14:textId="77777777" w:rsidR="00E94723" w:rsidRPr="00230482" w:rsidRDefault="00E94723" w:rsidP="000D0CD4">
      <w:pPr>
        <w:pStyle w:val="Heading1"/>
        <w:rPr>
          <w:rFonts w:ascii="Cambria" w:hAnsi="Cambria"/>
          <w:sz w:val="22"/>
          <w:szCs w:val="22"/>
        </w:rPr>
      </w:pPr>
      <w:r w:rsidRPr="00230482">
        <w:rPr>
          <w:rFonts w:ascii="Cambria" w:hAnsi="Cambria"/>
          <w:sz w:val="22"/>
          <w:szCs w:val="22"/>
        </w:rPr>
        <w:t>Článok I</w:t>
      </w:r>
    </w:p>
    <w:p w14:paraId="66C7BD31" w14:textId="77777777" w:rsidR="004D04C3" w:rsidRPr="00230482" w:rsidRDefault="007E3DFF" w:rsidP="00463741">
      <w:pPr>
        <w:pStyle w:val="Heading1"/>
        <w:spacing w:after="240"/>
        <w:rPr>
          <w:rFonts w:ascii="Cambria" w:hAnsi="Cambria"/>
          <w:b w:val="0"/>
          <w:sz w:val="20"/>
        </w:rPr>
      </w:pPr>
      <w:r w:rsidRPr="00230482">
        <w:rPr>
          <w:rFonts w:ascii="Cambria" w:hAnsi="Cambria"/>
          <w:sz w:val="22"/>
          <w:szCs w:val="22"/>
        </w:rPr>
        <w:t>Predmet zmluvy</w:t>
      </w:r>
    </w:p>
    <w:p w14:paraId="6218C45E" w14:textId="625FEBDA" w:rsidR="003A3B3E" w:rsidRDefault="00637D29" w:rsidP="00637D29">
      <w:pPr>
        <w:pStyle w:val="BodyTextIndent"/>
        <w:numPr>
          <w:ilvl w:val="1"/>
          <w:numId w:val="2"/>
        </w:numPr>
        <w:ind w:hanging="644"/>
        <w:jc w:val="both"/>
        <w:rPr>
          <w:rFonts w:ascii="Cambria" w:hAnsi="Cambria" w:cs="Arial"/>
          <w:sz w:val="22"/>
          <w:szCs w:val="22"/>
        </w:rPr>
      </w:pPr>
      <w:r w:rsidRPr="00230482">
        <w:rPr>
          <w:rFonts w:ascii="Cambria" w:hAnsi="Cambria" w:cs="Arial"/>
          <w:sz w:val="22"/>
          <w:szCs w:val="22"/>
        </w:rPr>
        <w:t xml:space="preserve">Poskytovateľ sa </w:t>
      </w:r>
      <w:r w:rsidR="00227CA1">
        <w:rPr>
          <w:rFonts w:ascii="Cambria" w:hAnsi="Cambria" w:cs="Arial"/>
          <w:sz w:val="22"/>
          <w:szCs w:val="22"/>
        </w:rPr>
        <w:t>zaväzuje zabezpečiť prevádzkyschopnosť diela prostredníctvom poskytovania servisných služieb</w:t>
      </w:r>
      <w:r w:rsidR="08C55FFF" w:rsidRPr="4463E2CF">
        <w:rPr>
          <w:rFonts w:ascii="Cambria" w:hAnsi="Cambria" w:cs="Arial"/>
          <w:sz w:val="22"/>
          <w:szCs w:val="22"/>
        </w:rPr>
        <w:t xml:space="preserve">. </w:t>
      </w:r>
    </w:p>
    <w:p w14:paraId="17B1F731" w14:textId="21600535" w:rsidR="00637D29" w:rsidRPr="00230482" w:rsidRDefault="0071087E" w:rsidP="00637D29">
      <w:pPr>
        <w:pStyle w:val="BodyTextIndent"/>
        <w:numPr>
          <w:ilvl w:val="1"/>
          <w:numId w:val="2"/>
        </w:numPr>
        <w:ind w:hanging="644"/>
        <w:jc w:val="both"/>
        <w:rPr>
          <w:rFonts w:ascii="Cambria" w:hAnsi="Cambria" w:cs="Arial"/>
          <w:sz w:val="22"/>
          <w:szCs w:val="22"/>
        </w:rPr>
      </w:pPr>
      <w:r>
        <w:rPr>
          <w:rFonts w:ascii="Cambria" w:hAnsi="Cambria" w:cs="Arial"/>
          <w:sz w:val="22"/>
          <w:szCs w:val="22"/>
        </w:rPr>
        <w:t>Servisné služby na účely tejto Servisnej zmluvy pozostávajú z dvoch základných oblastí</w:t>
      </w:r>
      <w:r w:rsidR="7ECB7320" w:rsidRPr="4463E2CF">
        <w:rPr>
          <w:rFonts w:ascii="Cambria" w:hAnsi="Cambria" w:cs="Arial"/>
          <w:sz w:val="22"/>
          <w:szCs w:val="22"/>
        </w:rPr>
        <w:t>:</w:t>
      </w:r>
    </w:p>
    <w:p w14:paraId="33D5C7B9" w14:textId="7BB48D2E" w:rsidR="0071087E" w:rsidRDefault="007D00C3" w:rsidP="003355C6">
      <w:pPr>
        <w:pStyle w:val="BodyTextIndent"/>
        <w:numPr>
          <w:ilvl w:val="1"/>
          <w:numId w:val="27"/>
        </w:numPr>
        <w:ind w:left="1170"/>
        <w:jc w:val="both"/>
        <w:rPr>
          <w:rFonts w:ascii="Cambria" w:hAnsi="Cambria" w:cs="Arial"/>
          <w:sz w:val="22"/>
          <w:szCs w:val="22"/>
        </w:rPr>
      </w:pPr>
      <w:r>
        <w:rPr>
          <w:rFonts w:ascii="Cambria" w:hAnsi="Cambria" w:cs="Arial"/>
          <w:b/>
          <w:bCs/>
          <w:sz w:val="22"/>
          <w:szCs w:val="22"/>
        </w:rPr>
        <w:t>Ú</w:t>
      </w:r>
      <w:r w:rsidR="00637D29" w:rsidRPr="00996583">
        <w:rPr>
          <w:rFonts w:ascii="Cambria" w:hAnsi="Cambria" w:cs="Arial"/>
          <w:b/>
          <w:bCs/>
          <w:sz w:val="22"/>
          <w:szCs w:val="22"/>
        </w:rPr>
        <w:t>držb</w:t>
      </w:r>
      <w:r w:rsidR="66DA7883" w:rsidRPr="00996583">
        <w:rPr>
          <w:rFonts w:ascii="Cambria" w:hAnsi="Cambria" w:cs="Arial"/>
          <w:b/>
          <w:bCs/>
          <w:sz w:val="22"/>
          <w:szCs w:val="22"/>
        </w:rPr>
        <w:t>a</w:t>
      </w:r>
      <w:r w:rsidR="00637D29" w:rsidRPr="00230482">
        <w:rPr>
          <w:rFonts w:ascii="Cambria" w:hAnsi="Cambria" w:cs="Arial"/>
          <w:sz w:val="22"/>
          <w:szCs w:val="22"/>
        </w:rPr>
        <w:t xml:space="preserve"> </w:t>
      </w:r>
      <w:r w:rsidR="0071087E">
        <w:rPr>
          <w:rFonts w:ascii="Cambria" w:hAnsi="Cambria" w:cs="Arial"/>
          <w:sz w:val="22"/>
          <w:szCs w:val="22"/>
        </w:rPr>
        <w:t>– činnosti zamerané na zachovanie</w:t>
      </w:r>
      <w:r w:rsidR="001E2C43">
        <w:rPr>
          <w:rFonts w:ascii="Cambria" w:hAnsi="Cambria" w:cs="Arial"/>
          <w:sz w:val="22"/>
          <w:szCs w:val="22"/>
        </w:rPr>
        <w:t xml:space="preserve"> alebo</w:t>
      </w:r>
      <w:r w:rsidR="0071087E">
        <w:rPr>
          <w:rFonts w:ascii="Cambria" w:hAnsi="Cambria" w:cs="Arial"/>
          <w:sz w:val="22"/>
          <w:szCs w:val="22"/>
        </w:rPr>
        <w:t xml:space="preserve"> obnovenie </w:t>
      </w:r>
      <w:r w:rsidR="001E2C43">
        <w:rPr>
          <w:rFonts w:ascii="Cambria" w:hAnsi="Cambria" w:cs="Arial"/>
          <w:sz w:val="22"/>
          <w:szCs w:val="22"/>
        </w:rPr>
        <w:t>prevádzkyschopnosti, spoľahlivosti, bezpečnosti a dostupnosti diela v súlade s požiadavkami tejto Servisnej zmluvy,</w:t>
      </w:r>
      <w:r w:rsidR="0071087E">
        <w:rPr>
          <w:rFonts w:ascii="Cambria" w:hAnsi="Cambria" w:cs="Arial"/>
          <w:sz w:val="22"/>
          <w:szCs w:val="22"/>
        </w:rPr>
        <w:t xml:space="preserve"> </w:t>
      </w:r>
    </w:p>
    <w:p w14:paraId="19A051E3" w14:textId="2BA7A0C7" w:rsidR="0030611C" w:rsidRDefault="007D00C3" w:rsidP="003355C6">
      <w:pPr>
        <w:pStyle w:val="BodyTextIndent"/>
        <w:numPr>
          <w:ilvl w:val="1"/>
          <w:numId w:val="27"/>
        </w:numPr>
        <w:ind w:left="1170"/>
        <w:jc w:val="both"/>
        <w:rPr>
          <w:rFonts w:ascii="Cambria" w:hAnsi="Cambria" w:cs="Arial"/>
          <w:sz w:val="22"/>
          <w:szCs w:val="22"/>
        </w:rPr>
      </w:pPr>
      <w:r>
        <w:rPr>
          <w:rFonts w:ascii="Cambria" w:hAnsi="Cambria" w:cs="Arial"/>
          <w:b/>
          <w:bCs/>
          <w:sz w:val="22"/>
          <w:szCs w:val="22"/>
        </w:rPr>
        <w:t>P</w:t>
      </w:r>
      <w:r w:rsidR="00637D29" w:rsidRPr="00996583">
        <w:rPr>
          <w:rFonts w:ascii="Cambria" w:hAnsi="Cambria" w:cs="Arial"/>
          <w:b/>
          <w:bCs/>
          <w:sz w:val="22"/>
          <w:szCs w:val="22"/>
        </w:rPr>
        <w:t>odpor</w:t>
      </w:r>
      <w:r w:rsidR="72010FD5" w:rsidRPr="00996583">
        <w:rPr>
          <w:rFonts w:ascii="Cambria" w:hAnsi="Cambria" w:cs="Arial"/>
          <w:b/>
          <w:bCs/>
          <w:sz w:val="22"/>
          <w:szCs w:val="22"/>
        </w:rPr>
        <w:t>a</w:t>
      </w:r>
      <w:r w:rsidR="00637D29" w:rsidRPr="00230482">
        <w:rPr>
          <w:rFonts w:ascii="Cambria" w:hAnsi="Cambria" w:cs="Arial"/>
          <w:sz w:val="22"/>
          <w:szCs w:val="22"/>
        </w:rPr>
        <w:t xml:space="preserve"> </w:t>
      </w:r>
      <w:r w:rsidR="009A7B80">
        <w:rPr>
          <w:rFonts w:ascii="Cambria" w:hAnsi="Cambria" w:cs="Arial"/>
          <w:sz w:val="22"/>
          <w:szCs w:val="22"/>
        </w:rPr>
        <w:t xml:space="preserve">– činnosti zamerané na prijímanie, evidenciu, analýzu, riešenie a odstraňovanie prevádzkových problémov, incidentov a porúch, a to cieľom minimalizovať ich dopad na riadne užívanie diela. </w:t>
      </w:r>
    </w:p>
    <w:p w14:paraId="71A0AFC3" w14:textId="4D6EA5E5" w:rsidR="005A7CC3" w:rsidRDefault="005A7CC3" w:rsidP="005A7CC3">
      <w:pPr>
        <w:pStyle w:val="BodyTextIndent"/>
        <w:ind w:left="810" w:firstLine="0"/>
        <w:jc w:val="both"/>
        <w:rPr>
          <w:rFonts w:ascii="Cambria" w:hAnsi="Cambria" w:cs="Arial"/>
          <w:sz w:val="22"/>
          <w:szCs w:val="22"/>
        </w:rPr>
      </w:pPr>
      <w:r w:rsidRPr="00996583">
        <w:rPr>
          <w:rFonts w:ascii="Cambria" w:hAnsi="Cambria" w:cs="Arial"/>
          <w:sz w:val="22"/>
          <w:szCs w:val="22"/>
        </w:rPr>
        <w:t>(Údržba a Podpora ďalej spolu aj ako „Servisné služby“)</w:t>
      </w:r>
    </w:p>
    <w:p w14:paraId="15D59CCC" w14:textId="4E8721C0" w:rsidR="005A7CC3" w:rsidRPr="005A7CC3" w:rsidRDefault="005A7CC3" w:rsidP="00996583">
      <w:pPr>
        <w:pStyle w:val="BodyTextIndent"/>
        <w:numPr>
          <w:ilvl w:val="1"/>
          <w:numId w:val="2"/>
        </w:numPr>
        <w:jc w:val="both"/>
        <w:rPr>
          <w:rFonts w:ascii="Cambria" w:hAnsi="Cambria" w:cs="Arial"/>
          <w:sz w:val="22"/>
          <w:szCs w:val="22"/>
        </w:rPr>
      </w:pPr>
      <w:r>
        <w:rPr>
          <w:rFonts w:ascii="Cambria" w:hAnsi="Cambria" w:cs="Arial"/>
          <w:sz w:val="22"/>
          <w:szCs w:val="22"/>
        </w:rPr>
        <w:t>Presný rozsah, technická špecifikácia, spôsob poskytovania a kvalitatívne štandardy Servisných služieb, vrátane úrovní služieb (SLA), sú podrobne upravené v Prílohe č. 2 tejto Servisnej zmluvy „Špecifikácia Servisných služieb a ich štandardy“.</w:t>
      </w:r>
    </w:p>
    <w:p w14:paraId="6B60522C" w14:textId="77777777" w:rsidR="004C23F7" w:rsidRPr="00230482" w:rsidRDefault="004C23F7" w:rsidP="004C23F7">
      <w:pPr>
        <w:pStyle w:val="BodyTextIndent"/>
        <w:ind w:left="360" w:firstLine="0"/>
        <w:jc w:val="both"/>
        <w:rPr>
          <w:rFonts w:ascii="Cambria" w:hAnsi="Cambria" w:cs="Arial"/>
          <w:sz w:val="22"/>
          <w:szCs w:val="22"/>
        </w:rPr>
      </w:pPr>
    </w:p>
    <w:p w14:paraId="4CCECA51" w14:textId="1A7961D5" w:rsidR="00342157" w:rsidRPr="003355C6" w:rsidRDefault="00342157" w:rsidP="00342157">
      <w:pPr>
        <w:pStyle w:val="BodyTextIndent"/>
        <w:numPr>
          <w:ilvl w:val="1"/>
          <w:numId w:val="2"/>
        </w:numPr>
        <w:jc w:val="both"/>
        <w:rPr>
          <w:rFonts w:ascii="Cambria" w:hAnsi="Cambria" w:cs="Arial"/>
          <w:sz w:val="22"/>
          <w:szCs w:val="22"/>
        </w:rPr>
      </w:pPr>
      <w:r w:rsidRPr="003355C6">
        <w:rPr>
          <w:rFonts w:ascii="Cambria" w:hAnsi="Cambria" w:cs="Arial"/>
          <w:sz w:val="22"/>
          <w:szCs w:val="22"/>
        </w:rPr>
        <w:t xml:space="preserve">Poskytovateľ sa zaväzuje riadne a včas odovzdať predmet Servisnej zmluvy objednávateľovi a objednávateľ sa zaväzuje predmet Servisnej zmluvy alebo jeho časť prevziať a zaplatiť poskytovateľovi cenu podľa článku IV Servisnej zmluvy. </w:t>
      </w:r>
    </w:p>
    <w:p w14:paraId="40F75EEB" w14:textId="77777777" w:rsidR="00177E15" w:rsidRPr="00230482" w:rsidRDefault="00177E15" w:rsidP="00996583">
      <w:pPr>
        <w:pStyle w:val="Heading1"/>
        <w:spacing w:before="240"/>
        <w:rPr>
          <w:rFonts w:ascii="Cambria" w:hAnsi="Cambria"/>
          <w:sz w:val="22"/>
          <w:szCs w:val="22"/>
        </w:rPr>
      </w:pPr>
      <w:r w:rsidRPr="00230482">
        <w:rPr>
          <w:rFonts w:ascii="Cambria" w:hAnsi="Cambria"/>
          <w:sz w:val="22"/>
          <w:szCs w:val="22"/>
        </w:rPr>
        <w:t xml:space="preserve">Článok </w:t>
      </w:r>
      <w:r w:rsidR="00FE7271" w:rsidRPr="00230482">
        <w:rPr>
          <w:rFonts w:ascii="Cambria" w:hAnsi="Cambria"/>
          <w:sz w:val="22"/>
          <w:szCs w:val="22"/>
        </w:rPr>
        <w:t>I</w:t>
      </w:r>
      <w:r w:rsidR="0062571B" w:rsidRPr="00230482">
        <w:rPr>
          <w:rFonts w:ascii="Cambria" w:hAnsi="Cambria"/>
          <w:sz w:val="22"/>
          <w:szCs w:val="22"/>
        </w:rPr>
        <w:t>I</w:t>
      </w:r>
    </w:p>
    <w:p w14:paraId="6D01467E" w14:textId="77777777" w:rsidR="007E3DFF" w:rsidRPr="00230482" w:rsidRDefault="008C19C3" w:rsidP="00C87B55">
      <w:pPr>
        <w:pStyle w:val="Heading1"/>
        <w:spacing w:after="240"/>
        <w:rPr>
          <w:rFonts w:ascii="Cambria" w:hAnsi="Cambria"/>
          <w:sz w:val="22"/>
          <w:szCs w:val="22"/>
        </w:rPr>
      </w:pPr>
      <w:r w:rsidRPr="00230482">
        <w:rPr>
          <w:rFonts w:ascii="Cambria" w:hAnsi="Cambria"/>
          <w:sz w:val="22"/>
          <w:szCs w:val="22"/>
        </w:rPr>
        <w:t>Termín</w:t>
      </w:r>
      <w:r w:rsidR="00AD4C8B" w:rsidRPr="00230482">
        <w:rPr>
          <w:rFonts w:ascii="Cambria" w:hAnsi="Cambria"/>
          <w:sz w:val="22"/>
          <w:szCs w:val="22"/>
        </w:rPr>
        <w:t xml:space="preserve"> a</w:t>
      </w:r>
      <w:r w:rsidRPr="00230482">
        <w:rPr>
          <w:rFonts w:ascii="Cambria" w:hAnsi="Cambria"/>
          <w:sz w:val="22"/>
          <w:szCs w:val="22"/>
        </w:rPr>
        <w:t xml:space="preserve"> č</w:t>
      </w:r>
      <w:r w:rsidR="007E3DFF" w:rsidRPr="00230482">
        <w:rPr>
          <w:rFonts w:ascii="Cambria" w:hAnsi="Cambria"/>
          <w:sz w:val="22"/>
          <w:szCs w:val="22"/>
        </w:rPr>
        <w:t xml:space="preserve">as </w:t>
      </w:r>
      <w:r w:rsidR="00C65863" w:rsidRPr="00230482">
        <w:rPr>
          <w:rFonts w:ascii="Cambria" w:hAnsi="Cambria"/>
          <w:sz w:val="22"/>
          <w:szCs w:val="22"/>
        </w:rPr>
        <w:t>poskytovania</w:t>
      </w:r>
      <w:r w:rsidR="007E3DFF" w:rsidRPr="00230482">
        <w:rPr>
          <w:rFonts w:ascii="Cambria" w:hAnsi="Cambria"/>
          <w:sz w:val="22"/>
          <w:szCs w:val="22"/>
        </w:rPr>
        <w:t xml:space="preserve"> </w:t>
      </w:r>
      <w:r w:rsidR="00301237" w:rsidRPr="00230482">
        <w:rPr>
          <w:rFonts w:ascii="Cambria" w:hAnsi="Cambria"/>
          <w:sz w:val="22"/>
          <w:szCs w:val="22"/>
        </w:rPr>
        <w:t>S</w:t>
      </w:r>
      <w:r w:rsidR="007E3DFF" w:rsidRPr="00230482">
        <w:rPr>
          <w:rFonts w:ascii="Cambria" w:hAnsi="Cambria"/>
          <w:sz w:val="22"/>
          <w:szCs w:val="22"/>
        </w:rPr>
        <w:t>ervisných služieb</w:t>
      </w:r>
    </w:p>
    <w:p w14:paraId="70F2261D" w14:textId="77777777" w:rsidR="004D04C3" w:rsidRPr="00230482" w:rsidRDefault="004D04C3" w:rsidP="008F54FF">
      <w:pPr>
        <w:pStyle w:val="BodyTextIndent"/>
        <w:numPr>
          <w:ilvl w:val="1"/>
          <w:numId w:val="31"/>
        </w:numPr>
        <w:ind w:hanging="578"/>
        <w:jc w:val="both"/>
        <w:rPr>
          <w:rFonts w:ascii="Cambria" w:hAnsi="Cambria" w:cs="Arial"/>
          <w:sz w:val="22"/>
          <w:szCs w:val="22"/>
        </w:rPr>
      </w:pPr>
      <w:r w:rsidRPr="00230482">
        <w:rPr>
          <w:rFonts w:ascii="Cambria" w:hAnsi="Cambria" w:cs="Arial"/>
          <w:sz w:val="22"/>
          <w:szCs w:val="22"/>
        </w:rPr>
        <w:t>Termíny plnenia:</w:t>
      </w:r>
    </w:p>
    <w:p w14:paraId="14AD28C3" w14:textId="0E47AD26" w:rsidR="004D04C3" w:rsidRPr="00230482" w:rsidRDefault="00E52AD6" w:rsidP="00C87B55">
      <w:pPr>
        <w:pStyle w:val="BodyTextIndent"/>
        <w:ind w:left="360" w:firstLine="0"/>
        <w:jc w:val="both"/>
        <w:rPr>
          <w:rFonts w:ascii="Cambria" w:hAnsi="Cambria" w:cs="Arial"/>
          <w:sz w:val="22"/>
          <w:szCs w:val="22"/>
        </w:rPr>
      </w:pPr>
      <w:r w:rsidRPr="00230482">
        <w:rPr>
          <w:rFonts w:ascii="Cambria" w:hAnsi="Cambria" w:cs="Arial"/>
          <w:sz w:val="22"/>
          <w:szCs w:val="22"/>
        </w:rPr>
        <w:tab/>
      </w:r>
      <w:r w:rsidR="006A527E" w:rsidRPr="00230482">
        <w:rPr>
          <w:rFonts w:ascii="Cambria" w:hAnsi="Cambria" w:cs="Arial"/>
          <w:sz w:val="22"/>
          <w:szCs w:val="22"/>
        </w:rPr>
        <w:t xml:space="preserve">a) </w:t>
      </w:r>
      <w:r w:rsidR="00DB5C2A" w:rsidRPr="00230482">
        <w:rPr>
          <w:rFonts w:ascii="Cambria" w:hAnsi="Cambria" w:cs="Arial"/>
          <w:sz w:val="22"/>
          <w:szCs w:val="22"/>
        </w:rPr>
        <w:t>služby Podpora a Údržba podľa čl</w:t>
      </w:r>
      <w:r w:rsidR="006A527E" w:rsidRPr="00230482">
        <w:rPr>
          <w:rFonts w:ascii="Cambria" w:hAnsi="Cambria" w:cs="Arial"/>
          <w:sz w:val="22"/>
          <w:szCs w:val="22"/>
        </w:rPr>
        <w:t>ánku</w:t>
      </w:r>
      <w:r w:rsidR="00DB5C2A" w:rsidRPr="00230482">
        <w:rPr>
          <w:rFonts w:ascii="Cambria" w:hAnsi="Cambria" w:cs="Arial"/>
          <w:sz w:val="22"/>
          <w:szCs w:val="22"/>
        </w:rPr>
        <w:t xml:space="preserve"> I</w:t>
      </w:r>
      <w:r w:rsidR="006A527E" w:rsidRPr="00230482">
        <w:rPr>
          <w:rFonts w:ascii="Cambria" w:hAnsi="Cambria" w:cs="Arial"/>
          <w:sz w:val="22"/>
          <w:szCs w:val="22"/>
        </w:rPr>
        <w:t xml:space="preserve"> bod </w:t>
      </w:r>
      <w:r w:rsidR="00076BD5" w:rsidRPr="00230482">
        <w:rPr>
          <w:rFonts w:ascii="Cambria" w:hAnsi="Cambria" w:cs="Arial"/>
          <w:sz w:val="22"/>
          <w:szCs w:val="22"/>
        </w:rPr>
        <w:t>1.</w:t>
      </w:r>
      <w:r w:rsidR="00210050">
        <w:rPr>
          <w:rFonts w:ascii="Cambria" w:hAnsi="Cambria" w:cs="Arial"/>
          <w:sz w:val="22"/>
          <w:szCs w:val="22"/>
        </w:rPr>
        <w:t>3</w:t>
      </w:r>
      <w:r w:rsidR="00076BD5" w:rsidRPr="00230482">
        <w:rPr>
          <w:rFonts w:ascii="Cambria" w:hAnsi="Cambria" w:cs="Arial"/>
          <w:sz w:val="22"/>
          <w:szCs w:val="22"/>
        </w:rPr>
        <w:t>.1. a 1.</w:t>
      </w:r>
      <w:r w:rsidR="00210050">
        <w:rPr>
          <w:rFonts w:ascii="Cambria" w:hAnsi="Cambria" w:cs="Arial"/>
          <w:sz w:val="22"/>
          <w:szCs w:val="22"/>
        </w:rPr>
        <w:t>3</w:t>
      </w:r>
      <w:r w:rsidR="00076BD5" w:rsidRPr="00230482">
        <w:rPr>
          <w:rFonts w:ascii="Cambria" w:hAnsi="Cambria" w:cs="Arial"/>
          <w:sz w:val="22"/>
          <w:szCs w:val="22"/>
        </w:rPr>
        <w:t xml:space="preserve">.2. </w:t>
      </w:r>
      <w:r w:rsidR="00DB5C2A" w:rsidRPr="00230482">
        <w:rPr>
          <w:rFonts w:ascii="Cambria" w:hAnsi="Cambria" w:cs="Arial"/>
          <w:sz w:val="22"/>
          <w:szCs w:val="22"/>
        </w:rPr>
        <w:t>(ďalej</w:t>
      </w:r>
      <w:r w:rsidR="003B5E62" w:rsidRPr="00230482">
        <w:rPr>
          <w:rFonts w:ascii="Cambria" w:hAnsi="Cambria" w:cs="Arial"/>
          <w:sz w:val="22"/>
          <w:szCs w:val="22"/>
        </w:rPr>
        <w:t xml:space="preserve"> aj </w:t>
      </w:r>
      <w:r w:rsidR="00DB5C2A" w:rsidRPr="00230482">
        <w:rPr>
          <w:rFonts w:ascii="Cambria" w:hAnsi="Cambria" w:cs="Arial"/>
          <w:sz w:val="22"/>
          <w:szCs w:val="22"/>
        </w:rPr>
        <w:t>ako</w:t>
      </w:r>
      <w:r w:rsidR="003B5E62" w:rsidRPr="00230482">
        <w:rPr>
          <w:rFonts w:ascii="Cambria" w:hAnsi="Cambria" w:cs="Arial"/>
          <w:sz w:val="22"/>
          <w:szCs w:val="22"/>
        </w:rPr>
        <w:t xml:space="preserve"> </w:t>
      </w:r>
      <w:r w:rsidR="00DB5C2A" w:rsidRPr="00230482">
        <w:rPr>
          <w:rFonts w:ascii="Cambria" w:hAnsi="Cambria" w:cs="Arial"/>
          <w:sz w:val="22"/>
          <w:szCs w:val="22"/>
        </w:rPr>
        <w:t xml:space="preserve">„Paušálne </w:t>
      </w:r>
      <w:r w:rsidR="00076BD5" w:rsidRPr="00230482">
        <w:rPr>
          <w:rFonts w:ascii="Cambria" w:hAnsi="Cambria" w:cs="Arial"/>
          <w:sz w:val="22"/>
          <w:szCs w:val="22"/>
        </w:rPr>
        <w:tab/>
      </w:r>
      <w:r w:rsidR="00DB5C2A" w:rsidRPr="00230482">
        <w:rPr>
          <w:rFonts w:ascii="Cambria" w:hAnsi="Cambria" w:cs="Arial"/>
          <w:sz w:val="22"/>
          <w:szCs w:val="22"/>
        </w:rPr>
        <w:t>služby“)</w:t>
      </w:r>
      <w:r w:rsidR="00076BD5" w:rsidRPr="00230482">
        <w:rPr>
          <w:rFonts w:ascii="Cambria" w:hAnsi="Cambria" w:cs="Arial"/>
          <w:sz w:val="22"/>
          <w:szCs w:val="22"/>
        </w:rPr>
        <w:t xml:space="preserve"> sa </w:t>
      </w:r>
      <w:r w:rsidR="00CF2494" w:rsidRPr="00230482">
        <w:rPr>
          <w:rFonts w:ascii="Cambria" w:hAnsi="Cambria" w:cs="Arial"/>
          <w:sz w:val="22"/>
          <w:szCs w:val="22"/>
        </w:rPr>
        <w:t xml:space="preserve">poskytovateľom </w:t>
      </w:r>
      <w:r w:rsidR="00076BD5" w:rsidRPr="00230482">
        <w:rPr>
          <w:rFonts w:ascii="Cambria" w:hAnsi="Cambria" w:cs="Arial"/>
          <w:sz w:val="22"/>
          <w:szCs w:val="22"/>
        </w:rPr>
        <w:t xml:space="preserve">poskytujú </w:t>
      </w:r>
      <w:r w:rsidR="00DB5C2A" w:rsidRPr="00230482">
        <w:rPr>
          <w:rFonts w:ascii="Cambria" w:hAnsi="Cambria" w:cs="Arial"/>
          <w:sz w:val="22"/>
          <w:szCs w:val="22"/>
        </w:rPr>
        <w:t>mesačne</w:t>
      </w:r>
      <w:r w:rsidR="00210050">
        <w:rPr>
          <w:rFonts w:ascii="Cambria" w:hAnsi="Cambria" w:cs="Arial"/>
          <w:sz w:val="22"/>
          <w:szCs w:val="22"/>
        </w:rPr>
        <w:t>.</w:t>
      </w:r>
    </w:p>
    <w:p w14:paraId="20D76B0F" w14:textId="77777777" w:rsidR="00126C27" w:rsidRPr="00230482" w:rsidRDefault="00126C27" w:rsidP="00210050">
      <w:pPr>
        <w:pStyle w:val="BodyTextIndent"/>
        <w:ind w:left="0" w:firstLine="0"/>
        <w:jc w:val="both"/>
        <w:rPr>
          <w:rFonts w:ascii="Cambria" w:hAnsi="Cambria" w:cs="Arial"/>
          <w:sz w:val="22"/>
          <w:szCs w:val="22"/>
        </w:rPr>
      </w:pPr>
    </w:p>
    <w:p w14:paraId="745D59B5" w14:textId="081A70AE" w:rsidR="00CE329C" w:rsidRPr="00996583" w:rsidRDefault="00CE329C" w:rsidP="00996583">
      <w:pPr>
        <w:pStyle w:val="BodyTextIndent"/>
        <w:numPr>
          <w:ilvl w:val="1"/>
          <w:numId w:val="31"/>
        </w:numPr>
        <w:spacing w:after="240"/>
        <w:ind w:hanging="578"/>
        <w:jc w:val="both"/>
        <w:rPr>
          <w:rFonts w:ascii="Cambria" w:hAnsi="Cambria" w:cs="Arial"/>
        </w:rPr>
      </w:pPr>
      <w:r w:rsidRPr="00996583">
        <w:rPr>
          <w:rFonts w:ascii="Cambria" w:hAnsi="Cambria" w:cs="Arial"/>
          <w:sz w:val="22"/>
          <w:szCs w:val="22"/>
        </w:rPr>
        <w:t xml:space="preserve">Poskytovanie Servisných služieb sa začína dňom podpisu záverečného akceptačného protokolu </w:t>
      </w:r>
      <w:r>
        <w:rPr>
          <w:rFonts w:ascii="Cambria" w:hAnsi="Cambria" w:cs="Arial"/>
          <w:sz w:val="22"/>
          <w:szCs w:val="22"/>
        </w:rPr>
        <w:t>o</w:t>
      </w:r>
      <w:r w:rsidRPr="00996583">
        <w:rPr>
          <w:rFonts w:ascii="Cambria" w:hAnsi="Cambria" w:cs="Arial"/>
          <w:sz w:val="22"/>
          <w:szCs w:val="22"/>
        </w:rPr>
        <w:t>bjednávateľom, ak zo záverečného akceptačného protokolu nevyplýva inak. Ak záverečný akceptačný protokol obsahuje výhrady</w:t>
      </w:r>
      <w:r w:rsidR="00F77D64">
        <w:rPr>
          <w:rFonts w:ascii="Cambria" w:hAnsi="Cambria" w:cs="Arial"/>
          <w:sz w:val="22"/>
          <w:szCs w:val="22"/>
        </w:rPr>
        <w:t xml:space="preserve"> alebo</w:t>
      </w:r>
      <w:r w:rsidRPr="00996583">
        <w:rPr>
          <w:rFonts w:ascii="Cambria" w:hAnsi="Cambria" w:cs="Arial"/>
          <w:sz w:val="22"/>
          <w:szCs w:val="22"/>
        </w:rPr>
        <w:t xml:space="preserve"> vady, ktoré nebránia riadnemu užívaniu </w:t>
      </w:r>
      <w:r>
        <w:rPr>
          <w:rFonts w:ascii="Cambria" w:hAnsi="Cambria" w:cs="Arial"/>
          <w:sz w:val="22"/>
          <w:szCs w:val="22"/>
        </w:rPr>
        <w:t>d</w:t>
      </w:r>
      <w:r w:rsidRPr="00996583">
        <w:rPr>
          <w:rFonts w:ascii="Cambria" w:hAnsi="Cambria" w:cs="Arial"/>
          <w:sz w:val="22"/>
          <w:szCs w:val="22"/>
        </w:rPr>
        <w:t xml:space="preserve">iela na dohodnutý účel, poskytovanie Servisných služieb sa začne podpisom tohto protokolu, pričom </w:t>
      </w:r>
      <w:r w:rsidRPr="00996583">
        <w:rPr>
          <w:rFonts w:ascii="Cambria" w:hAnsi="Cambria" w:cs="Arial"/>
          <w:sz w:val="22"/>
          <w:szCs w:val="22"/>
        </w:rPr>
        <w:lastRenderedPageBreak/>
        <w:t xml:space="preserve">povinnosť </w:t>
      </w:r>
      <w:r>
        <w:rPr>
          <w:rFonts w:ascii="Cambria" w:hAnsi="Cambria" w:cs="Arial"/>
          <w:sz w:val="22"/>
          <w:szCs w:val="22"/>
        </w:rPr>
        <w:t>poskytovateľa ako zhotoviteľa podľa zmluvy o dielo</w:t>
      </w:r>
      <w:r w:rsidRPr="00996583">
        <w:rPr>
          <w:rFonts w:ascii="Cambria" w:hAnsi="Cambria" w:cs="Arial"/>
          <w:sz w:val="22"/>
          <w:szCs w:val="22"/>
        </w:rPr>
        <w:t xml:space="preserve"> odstrániť tieto vady zostáva zachovaná</w:t>
      </w:r>
      <w:r>
        <w:rPr>
          <w:rFonts w:ascii="Cambria" w:hAnsi="Cambria" w:cs="Arial"/>
          <w:sz w:val="22"/>
          <w:szCs w:val="22"/>
        </w:rPr>
        <w:t>.</w:t>
      </w:r>
    </w:p>
    <w:p w14:paraId="2B9C5B31" w14:textId="77777777" w:rsidR="00090E3B" w:rsidRPr="00230482" w:rsidRDefault="007E3DFF" w:rsidP="008F54FF">
      <w:pPr>
        <w:pStyle w:val="BodyTextIndent"/>
        <w:numPr>
          <w:ilvl w:val="1"/>
          <w:numId w:val="31"/>
        </w:numPr>
        <w:spacing w:after="240"/>
        <w:ind w:left="709" w:hanging="567"/>
        <w:jc w:val="both"/>
        <w:rPr>
          <w:rFonts w:ascii="Cambria" w:hAnsi="Cambria" w:cs="Arial"/>
          <w:sz w:val="22"/>
          <w:szCs w:val="22"/>
        </w:rPr>
      </w:pPr>
      <w:r w:rsidRPr="00230482">
        <w:rPr>
          <w:rFonts w:ascii="Cambria" w:hAnsi="Cambria" w:cs="Arial"/>
          <w:sz w:val="22"/>
          <w:szCs w:val="22"/>
        </w:rPr>
        <w:t xml:space="preserve">Čas poskytovania </w:t>
      </w:r>
      <w:r w:rsidR="00EF4465" w:rsidRPr="00230482">
        <w:rPr>
          <w:rFonts w:ascii="Cambria" w:hAnsi="Cambria" w:cs="Arial"/>
          <w:sz w:val="22"/>
          <w:szCs w:val="22"/>
        </w:rPr>
        <w:t xml:space="preserve">Servisných </w:t>
      </w:r>
      <w:r w:rsidRPr="00230482">
        <w:rPr>
          <w:rFonts w:ascii="Cambria" w:hAnsi="Cambria" w:cs="Arial"/>
          <w:sz w:val="22"/>
          <w:szCs w:val="22"/>
        </w:rPr>
        <w:t>služieb</w:t>
      </w:r>
      <w:r w:rsidR="00527A22" w:rsidRPr="00230482">
        <w:rPr>
          <w:rFonts w:ascii="Cambria" w:hAnsi="Cambria" w:cs="Arial"/>
          <w:sz w:val="22"/>
          <w:szCs w:val="22"/>
        </w:rPr>
        <w:t xml:space="preserve">, termíny Servisných služieb a </w:t>
      </w:r>
      <w:r w:rsidR="00EC38A1" w:rsidRPr="00230482">
        <w:rPr>
          <w:rFonts w:ascii="Cambria" w:hAnsi="Cambria" w:cs="Arial"/>
          <w:sz w:val="22"/>
          <w:szCs w:val="22"/>
        </w:rPr>
        <w:t xml:space="preserve">podmienky ich </w:t>
      </w:r>
      <w:r w:rsidR="00DB5C2A" w:rsidRPr="00230482">
        <w:rPr>
          <w:rFonts w:ascii="Cambria" w:hAnsi="Cambria" w:cs="Arial"/>
          <w:sz w:val="22"/>
          <w:szCs w:val="22"/>
        </w:rPr>
        <w:t xml:space="preserve">poskytovania </w:t>
      </w:r>
      <w:r w:rsidR="00EC38A1" w:rsidRPr="00230482">
        <w:rPr>
          <w:rFonts w:ascii="Cambria" w:hAnsi="Cambria" w:cs="Arial"/>
          <w:sz w:val="22"/>
          <w:szCs w:val="22"/>
        </w:rPr>
        <w:t>sú</w:t>
      </w:r>
      <w:r w:rsidRPr="00230482">
        <w:rPr>
          <w:rFonts w:ascii="Cambria" w:hAnsi="Cambria" w:cs="Arial"/>
          <w:sz w:val="22"/>
          <w:szCs w:val="22"/>
        </w:rPr>
        <w:t xml:space="preserve"> </w:t>
      </w:r>
      <w:r w:rsidR="007402FD" w:rsidRPr="00230482">
        <w:rPr>
          <w:rFonts w:ascii="Cambria" w:hAnsi="Cambria" w:cs="Arial"/>
          <w:sz w:val="22"/>
          <w:szCs w:val="22"/>
        </w:rPr>
        <w:t>stanoven</w:t>
      </w:r>
      <w:r w:rsidR="00EC38A1" w:rsidRPr="00230482">
        <w:rPr>
          <w:rFonts w:ascii="Cambria" w:hAnsi="Cambria" w:cs="Arial"/>
          <w:sz w:val="22"/>
          <w:szCs w:val="22"/>
        </w:rPr>
        <w:t>é</w:t>
      </w:r>
      <w:r w:rsidR="007402FD" w:rsidRPr="00230482">
        <w:rPr>
          <w:rFonts w:ascii="Cambria" w:hAnsi="Cambria" w:cs="Arial"/>
          <w:sz w:val="22"/>
          <w:szCs w:val="22"/>
        </w:rPr>
        <w:t xml:space="preserve"> v </w:t>
      </w:r>
      <w:r w:rsidR="003A21DE" w:rsidRPr="00230482">
        <w:rPr>
          <w:rFonts w:ascii="Cambria" w:hAnsi="Cambria" w:cs="Arial"/>
          <w:sz w:val="22"/>
          <w:szCs w:val="22"/>
        </w:rPr>
        <w:t>Príloh</w:t>
      </w:r>
      <w:r w:rsidR="00AC1639" w:rsidRPr="00230482">
        <w:rPr>
          <w:rFonts w:ascii="Cambria" w:hAnsi="Cambria" w:cs="Arial"/>
          <w:sz w:val="22"/>
          <w:szCs w:val="22"/>
        </w:rPr>
        <w:t>e</w:t>
      </w:r>
      <w:r w:rsidR="003A21DE" w:rsidRPr="00230482">
        <w:rPr>
          <w:rFonts w:ascii="Cambria" w:hAnsi="Cambria" w:cs="Arial"/>
          <w:sz w:val="22"/>
          <w:szCs w:val="22"/>
        </w:rPr>
        <w:t xml:space="preserve"> č.</w:t>
      </w:r>
      <w:r w:rsidR="00F2395F" w:rsidRPr="00230482">
        <w:rPr>
          <w:rFonts w:ascii="Cambria" w:hAnsi="Cambria" w:cs="Arial"/>
          <w:sz w:val="22"/>
          <w:szCs w:val="22"/>
        </w:rPr>
        <w:t xml:space="preserve"> </w:t>
      </w:r>
      <w:r w:rsidR="00B54930" w:rsidRPr="00230482">
        <w:rPr>
          <w:rFonts w:ascii="Cambria" w:hAnsi="Cambria" w:cs="Arial"/>
          <w:sz w:val="22"/>
          <w:szCs w:val="22"/>
        </w:rPr>
        <w:t>2</w:t>
      </w:r>
      <w:r w:rsidR="003A21DE" w:rsidRPr="00230482">
        <w:rPr>
          <w:rFonts w:ascii="Cambria" w:hAnsi="Cambria" w:cs="Arial"/>
          <w:sz w:val="22"/>
          <w:szCs w:val="22"/>
        </w:rPr>
        <w:t xml:space="preserve"> </w:t>
      </w:r>
      <w:r w:rsidR="007402FD" w:rsidRPr="00230482">
        <w:rPr>
          <w:rFonts w:ascii="Cambria" w:hAnsi="Cambria" w:cs="Arial"/>
          <w:sz w:val="22"/>
          <w:szCs w:val="22"/>
        </w:rPr>
        <w:t>tejto Servisnej zmluvy</w:t>
      </w:r>
      <w:r w:rsidRPr="00230482">
        <w:rPr>
          <w:rFonts w:ascii="Cambria" w:hAnsi="Cambria" w:cs="Arial"/>
          <w:sz w:val="22"/>
          <w:szCs w:val="22"/>
        </w:rPr>
        <w:t>.</w:t>
      </w:r>
    </w:p>
    <w:p w14:paraId="286341B1" w14:textId="77777777" w:rsidR="006F7CCB" w:rsidRPr="00230482" w:rsidRDefault="00DA19A7" w:rsidP="008F54FF">
      <w:pPr>
        <w:pStyle w:val="BodyTextIndent"/>
        <w:numPr>
          <w:ilvl w:val="1"/>
          <w:numId w:val="31"/>
        </w:numPr>
        <w:ind w:left="709" w:hanging="567"/>
        <w:jc w:val="both"/>
        <w:rPr>
          <w:rFonts w:ascii="Cambria" w:hAnsi="Cambria" w:cs="Arial"/>
          <w:sz w:val="22"/>
          <w:szCs w:val="22"/>
        </w:rPr>
      </w:pPr>
      <w:r w:rsidRPr="00230482">
        <w:rPr>
          <w:rFonts w:ascii="Cambria" w:hAnsi="Cambria" w:cs="Arial"/>
          <w:sz w:val="22"/>
          <w:szCs w:val="22"/>
        </w:rPr>
        <w:t>V prípade oneskorenia poskytnutia Paušálnych služieb, ktoré nebude spôsobené poskytovateľovým zavinením, sa lehota na plnenie primerane predĺži dohodou zmluvných strán, najmenej však o dobu omeškania nezavineného poskytovateľom.</w:t>
      </w:r>
    </w:p>
    <w:p w14:paraId="02DBE372" w14:textId="77777777" w:rsidR="002D26E2" w:rsidRPr="00230482" w:rsidRDefault="002D26E2" w:rsidP="002D26E2">
      <w:pPr>
        <w:pStyle w:val="BodyTextIndent"/>
        <w:ind w:left="709" w:firstLine="0"/>
        <w:jc w:val="both"/>
        <w:rPr>
          <w:rFonts w:ascii="Cambria" w:hAnsi="Cambria" w:cs="Arial"/>
          <w:sz w:val="22"/>
          <w:szCs w:val="22"/>
        </w:rPr>
      </w:pPr>
    </w:p>
    <w:p w14:paraId="31395DD2" w14:textId="5B722D0D" w:rsidR="0070383B" w:rsidRPr="00DB3AF5" w:rsidRDefault="0070383B" w:rsidP="008F54FF">
      <w:pPr>
        <w:pStyle w:val="BodyTextIndent"/>
        <w:numPr>
          <w:ilvl w:val="1"/>
          <w:numId w:val="31"/>
        </w:numPr>
        <w:ind w:left="709" w:hanging="567"/>
        <w:jc w:val="both"/>
        <w:rPr>
          <w:rFonts w:ascii="Cambria" w:hAnsi="Cambria" w:cs="Arial"/>
          <w:sz w:val="22"/>
          <w:szCs w:val="22"/>
        </w:rPr>
      </w:pPr>
      <w:bookmarkStart w:id="0" w:name="_Hlk104955728"/>
      <w:r w:rsidRPr="00DB3AF5">
        <w:rPr>
          <w:rFonts w:ascii="Cambria" w:hAnsi="Cambria" w:cs="Arial"/>
          <w:sz w:val="22"/>
          <w:szCs w:val="22"/>
        </w:rPr>
        <w:t>Poskytovateľ sa zaväzuje z pohľadu dodržiavania podmienok poskytovaných Paušálnych služieb písomne vyhodnotiť poskytnuté Paušálne služby objednávateľovi spolu s ich zoznamom, a to za každý kalendárny mesiac trvania tejto Servisnej zmluvy. Toto vyhodnotenie a tento zoznam dodá objednávateľovi prostredníctvom protokolu o poskytnutých Paušálnych službách do 10. dňa nasledujúceho kalendárneho mesiaca za mesiac</w:t>
      </w:r>
      <w:r w:rsidR="00234CB6">
        <w:rPr>
          <w:rFonts w:ascii="Cambria" w:hAnsi="Cambria" w:cs="Arial"/>
          <w:sz w:val="22"/>
          <w:szCs w:val="22"/>
        </w:rPr>
        <w:t>,</w:t>
      </w:r>
      <w:r w:rsidRPr="00DB3AF5">
        <w:rPr>
          <w:rFonts w:ascii="Cambria" w:hAnsi="Cambria" w:cs="Arial"/>
          <w:sz w:val="22"/>
          <w:szCs w:val="22"/>
        </w:rPr>
        <w:t xml:space="preserve"> v ktorom boli Paušálne služby poskytnuté, pokiaľ sa zmluvné strany písomne nedohodnú inak.</w:t>
      </w:r>
    </w:p>
    <w:p w14:paraId="00D116DD" w14:textId="77777777" w:rsidR="0070383B" w:rsidRPr="006E79EE" w:rsidRDefault="0070383B" w:rsidP="0070383B">
      <w:pPr>
        <w:pStyle w:val="BodyTextIndent"/>
        <w:ind w:left="709" w:firstLine="0"/>
        <w:jc w:val="both"/>
        <w:rPr>
          <w:rFonts w:ascii="Cambria" w:hAnsi="Cambria" w:cs="Arial"/>
          <w:sz w:val="22"/>
          <w:szCs w:val="22"/>
        </w:rPr>
      </w:pPr>
    </w:p>
    <w:bookmarkEnd w:id="0"/>
    <w:p w14:paraId="7066BA07" w14:textId="77777777" w:rsidR="00177E15" w:rsidRPr="00230482" w:rsidRDefault="00177E15" w:rsidP="000D0CD4">
      <w:pPr>
        <w:pStyle w:val="Heading1"/>
        <w:rPr>
          <w:rFonts w:ascii="Cambria" w:hAnsi="Cambria"/>
          <w:sz w:val="22"/>
          <w:szCs w:val="22"/>
        </w:rPr>
      </w:pPr>
      <w:r w:rsidRPr="00230482">
        <w:rPr>
          <w:rFonts w:ascii="Cambria" w:hAnsi="Cambria"/>
          <w:sz w:val="22"/>
          <w:szCs w:val="22"/>
        </w:rPr>
        <w:t xml:space="preserve">Článok </w:t>
      </w:r>
      <w:r w:rsidR="0062571B" w:rsidRPr="00230482">
        <w:rPr>
          <w:rFonts w:ascii="Cambria" w:hAnsi="Cambria"/>
          <w:sz w:val="22"/>
          <w:szCs w:val="22"/>
        </w:rPr>
        <w:t>I</w:t>
      </w:r>
      <w:r w:rsidR="000A19BA" w:rsidRPr="00230482">
        <w:rPr>
          <w:rFonts w:ascii="Cambria" w:hAnsi="Cambria"/>
          <w:sz w:val="22"/>
          <w:szCs w:val="22"/>
        </w:rPr>
        <w:t>II</w:t>
      </w:r>
    </w:p>
    <w:p w14:paraId="018073B2" w14:textId="41DA1376" w:rsidR="000A19BA" w:rsidRPr="001E62C0" w:rsidRDefault="007E3DFF" w:rsidP="001E62C0">
      <w:pPr>
        <w:pStyle w:val="Heading1"/>
        <w:rPr>
          <w:rFonts w:ascii="Cambria" w:hAnsi="Cambria"/>
          <w:sz w:val="22"/>
          <w:szCs w:val="22"/>
        </w:rPr>
      </w:pPr>
      <w:r w:rsidRPr="00230482">
        <w:rPr>
          <w:rFonts w:ascii="Cambria" w:hAnsi="Cambria"/>
          <w:sz w:val="22"/>
          <w:szCs w:val="22"/>
        </w:rPr>
        <w:t xml:space="preserve">Miesto plnenia </w:t>
      </w:r>
      <w:r w:rsidR="00BD497A" w:rsidRPr="00230482">
        <w:rPr>
          <w:rFonts w:ascii="Cambria" w:hAnsi="Cambria"/>
          <w:sz w:val="22"/>
          <w:szCs w:val="22"/>
        </w:rPr>
        <w:t xml:space="preserve">Servisnej </w:t>
      </w:r>
      <w:r w:rsidRPr="00230482">
        <w:rPr>
          <w:rFonts w:ascii="Cambria" w:hAnsi="Cambria"/>
          <w:sz w:val="22"/>
          <w:szCs w:val="22"/>
        </w:rPr>
        <w:t>zmluvy</w:t>
      </w:r>
    </w:p>
    <w:p w14:paraId="37E31C0D" w14:textId="2102F9E0" w:rsidR="00DF7169" w:rsidRPr="00230482" w:rsidRDefault="007E3DFF" w:rsidP="008F54FF">
      <w:pPr>
        <w:pStyle w:val="BodyTextIndent"/>
        <w:numPr>
          <w:ilvl w:val="1"/>
          <w:numId w:val="10"/>
        </w:numPr>
        <w:spacing w:before="120" w:after="120"/>
        <w:ind w:left="709" w:hanging="567"/>
        <w:jc w:val="both"/>
        <w:rPr>
          <w:rFonts w:ascii="Cambria" w:hAnsi="Cambria"/>
          <w:sz w:val="22"/>
          <w:szCs w:val="22"/>
        </w:rPr>
      </w:pPr>
      <w:r w:rsidRPr="00230482">
        <w:rPr>
          <w:rFonts w:ascii="Cambria" w:hAnsi="Cambria"/>
          <w:sz w:val="22"/>
          <w:szCs w:val="22"/>
        </w:rPr>
        <w:t xml:space="preserve">Miestom plnenia poskytovaných Servisných služieb podľa ustanovení tejto Servisnej zmluvy </w:t>
      </w:r>
      <w:r w:rsidR="00243266" w:rsidRPr="00230482">
        <w:rPr>
          <w:rFonts w:ascii="Cambria" w:hAnsi="Cambria"/>
          <w:sz w:val="22"/>
          <w:szCs w:val="22"/>
        </w:rPr>
        <w:t xml:space="preserve">je sídlo objednávateľa </w:t>
      </w:r>
      <w:r w:rsidR="0052788F" w:rsidRPr="00230482">
        <w:rPr>
          <w:rFonts w:ascii="Cambria" w:hAnsi="Cambria"/>
          <w:sz w:val="22"/>
          <w:szCs w:val="22"/>
        </w:rPr>
        <w:t>nachádzajúce sa</w:t>
      </w:r>
      <w:r w:rsidR="00243266" w:rsidRPr="00230482">
        <w:rPr>
          <w:rFonts w:ascii="Cambria" w:hAnsi="Cambria"/>
          <w:sz w:val="22"/>
          <w:szCs w:val="22"/>
        </w:rPr>
        <w:t xml:space="preserve"> na adrese Národná banka Slovenska, Imricha </w:t>
      </w:r>
      <w:proofErr w:type="spellStart"/>
      <w:r w:rsidR="00243266" w:rsidRPr="00230482">
        <w:rPr>
          <w:rFonts w:ascii="Cambria" w:hAnsi="Cambria"/>
          <w:sz w:val="22"/>
          <w:szCs w:val="22"/>
        </w:rPr>
        <w:t>Karvaša</w:t>
      </w:r>
      <w:proofErr w:type="spellEnd"/>
      <w:r w:rsidR="00243266" w:rsidRPr="00230482">
        <w:rPr>
          <w:rFonts w:ascii="Cambria" w:hAnsi="Cambria"/>
          <w:sz w:val="22"/>
          <w:szCs w:val="22"/>
        </w:rPr>
        <w:t xml:space="preserve"> 1, 813 25 Bratislava, Slovenská republika</w:t>
      </w:r>
      <w:r w:rsidR="0031598E" w:rsidRPr="00230482">
        <w:rPr>
          <w:rFonts w:ascii="Cambria" w:hAnsi="Cambria"/>
          <w:sz w:val="22"/>
          <w:szCs w:val="22"/>
        </w:rPr>
        <w:t>.</w:t>
      </w:r>
    </w:p>
    <w:p w14:paraId="1EB7F4E5" w14:textId="77777777" w:rsidR="00892D26" w:rsidRPr="00230482" w:rsidRDefault="00892D26" w:rsidP="005B1A4A">
      <w:pPr>
        <w:pStyle w:val="BodyTextIndent"/>
        <w:numPr>
          <w:ilvl w:val="1"/>
          <w:numId w:val="10"/>
        </w:numPr>
        <w:spacing w:before="120" w:after="120"/>
        <w:ind w:left="284" w:hanging="142"/>
        <w:jc w:val="both"/>
        <w:rPr>
          <w:rFonts w:ascii="Cambria" w:hAnsi="Cambria"/>
          <w:sz w:val="22"/>
          <w:szCs w:val="22"/>
        </w:rPr>
      </w:pPr>
      <w:r w:rsidRPr="00230482">
        <w:rPr>
          <w:rFonts w:ascii="Cambria" w:hAnsi="Cambria"/>
          <w:sz w:val="22"/>
          <w:szCs w:val="22"/>
        </w:rPr>
        <w:t xml:space="preserve">Ďalším miestom plnenia poskytovaných Servisných služieb podľa ustanovení tejto Servisnej </w:t>
      </w:r>
      <w:r w:rsidR="005B1A4A" w:rsidRPr="00230482">
        <w:rPr>
          <w:rFonts w:ascii="Cambria" w:hAnsi="Cambria"/>
          <w:sz w:val="22"/>
          <w:szCs w:val="22"/>
        </w:rPr>
        <w:tab/>
      </w:r>
      <w:r w:rsidRPr="00230482">
        <w:rPr>
          <w:rFonts w:ascii="Cambria" w:hAnsi="Cambria"/>
          <w:sz w:val="22"/>
          <w:szCs w:val="22"/>
        </w:rPr>
        <w:t>zmluvy sú nasledujúce miesta objednávateľa:</w:t>
      </w:r>
    </w:p>
    <w:tbl>
      <w:tblPr>
        <w:tblW w:w="810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8"/>
        <w:gridCol w:w="7632"/>
      </w:tblGrid>
      <w:tr w:rsidR="006114E4" w:rsidRPr="00230482" w14:paraId="0F1F85C0" w14:textId="77777777" w:rsidTr="00663708">
        <w:tc>
          <w:tcPr>
            <w:tcW w:w="468" w:type="dxa"/>
          </w:tcPr>
          <w:p w14:paraId="123AAFCA" w14:textId="77777777" w:rsidR="006114E4" w:rsidRPr="00A749CC" w:rsidRDefault="006114E4" w:rsidP="00213EEB">
            <w:pPr>
              <w:pStyle w:val="BodyTextIndent3"/>
              <w:numPr>
                <w:ilvl w:val="0"/>
                <w:numId w:val="9"/>
              </w:numPr>
              <w:tabs>
                <w:tab w:val="clear" w:pos="792"/>
              </w:tabs>
              <w:spacing w:beforeLines="40" w:before="96" w:after="40"/>
              <w:ind w:left="360"/>
              <w:rPr>
                <w:rFonts w:ascii="Cambria" w:hAnsi="Cambria" w:cs="Arial"/>
                <w:sz w:val="20"/>
              </w:rPr>
            </w:pPr>
          </w:p>
        </w:tc>
        <w:tc>
          <w:tcPr>
            <w:tcW w:w="7632" w:type="dxa"/>
          </w:tcPr>
          <w:p w14:paraId="70768D81" w14:textId="77777777" w:rsidR="006114E4" w:rsidRPr="00A749CC" w:rsidRDefault="00A749CC" w:rsidP="00213EEB">
            <w:pPr>
              <w:autoSpaceDE w:val="0"/>
              <w:autoSpaceDN w:val="0"/>
              <w:adjustRightInd w:val="0"/>
              <w:spacing w:after="40"/>
              <w:ind w:right="-1"/>
              <w:jc w:val="both"/>
              <w:rPr>
                <w:rFonts w:ascii="Cambria" w:hAnsi="Cambria" w:cs="Arial"/>
              </w:rPr>
            </w:pPr>
            <w:r w:rsidRPr="00A749CC">
              <w:rPr>
                <w:rFonts w:ascii="Cambria" w:hAnsi="Cambria" w:cs="Arial"/>
              </w:rPr>
              <w:t xml:space="preserve">Dátové centrum </w:t>
            </w:r>
            <w:proofErr w:type="spellStart"/>
            <w:r w:rsidRPr="00A749CC">
              <w:rPr>
                <w:rFonts w:ascii="Cambria" w:hAnsi="Cambria" w:cs="Arial"/>
              </w:rPr>
              <w:t>Datacube</w:t>
            </w:r>
            <w:proofErr w:type="spellEnd"/>
            <w:r w:rsidRPr="00A749CC">
              <w:rPr>
                <w:rFonts w:ascii="Cambria" w:hAnsi="Cambria" w:cs="Arial"/>
              </w:rPr>
              <w:t>,  Kopčianska 92/D, 851 01 Bratislava</w:t>
            </w:r>
          </w:p>
        </w:tc>
      </w:tr>
    </w:tbl>
    <w:p w14:paraId="3AEB5059" w14:textId="5D67DC51" w:rsidR="00C626C8" w:rsidRPr="00230482" w:rsidRDefault="00C626C8" w:rsidP="00970E13">
      <w:pPr>
        <w:pStyle w:val="BodyTextIndent"/>
        <w:numPr>
          <w:ilvl w:val="1"/>
          <w:numId w:val="10"/>
        </w:numPr>
        <w:tabs>
          <w:tab w:val="num" w:pos="709"/>
        </w:tabs>
        <w:spacing w:before="120" w:after="120"/>
        <w:ind w:left="709" w:hanging="567"/>
        <w:jc w:val="both"/>
        <w:rPr>
          <w:rFonts w:ascii="Cambria" w:hAnsi="Cambria"/>
          <w:sz w:val="22"/>
          <w:szCs w:val="22"/>
        </w:rPr>
      </w:pPr>
      <w:bookmarkStart w:id="1" w:name="_Hlk104955863"/>
      <w:r w:rsidRPr="00230482">
        <w:rPr>
          <w:rFonts w:ascii="Cambria" w:hAnsi="Cambria"/>
          <w:sz w:val="22"/>
          <w:szCs w:val="22"/>
        </w:rPr>
        <w:t>Ak to technické podmienky umožňujú</w:t>
      </w:r>
      <w:r w:rsidR="006407CB" w:rsidRPr="00230482">
        <w:rPr>
          <w:rFonts w:ascii="Cambria" w:hAnsi="Cambria"/>
          <w:sz w:val="22"/>
          <w:szCs w:val="22"/>
        </w:rPr>
        <w:t>,</w:t>
      </w:r>
      <w:r w:rsidRPr="00230482">
        <w:rPr>
          <w:rFonts w:ascii="Cambria" w:hAnsi="Cambria"/>
          <w:sz w:val="22"/>
          <w:szCs w:val="22"/>
        </w:rPr>
        <w:t xml:space="preserve"> </w:t>
      </w:r>
      <w:r w:rsidR="0087713B" w:rsidRPr="00230482">
        <w:rPr>
          <w:rFonts w:ascii="Cambria" w:hAnsi="Cambria"/>
          <w:sz w:val="22"/>
          <w:szCs w:val="22"/>
        </w:rPr>
        <w:t>tak prednostne platí, že</w:t>
      </w:r>
      <w:r w:rsidRPr="00230482">
        <w:rPr>
          <w:rFonts w:ascii="Cambria" w:hAnsi="Cambria"/>
          <w:sz w:val="22"/>
          <w:szCs w:val="22"/>
        </w:rPr>
        <w:t xml:space="preserve"> poskytovateľ poskyt</w:t>
      </w:r>
      <w:r w:rsidR="006407CB" w:rsidRPr="00230482">
        <w:rPr>
          <w:rFonts w:ascii="Cambria" w:hAnsi="Cambria"/>
          <w:sz w:val="22"/>
          <w:szCs w:val="22"/>
        </w:rPr>
        <w:t>uje</w:t>
      </w:r>
      <w:r w:rsidRPr="00230482">
        <w:rPr>
          <w:rFonts w:ascii="Cambria" w:hAnsi="Cambria"/>
          <w:sz w:val="22"/>
          <w:szCs w:val="22"/>
        </w:rPr>
        <w:t xml:space="preserve"> </w:t>
      </w:r>
      <w:r w:rsidR="003B5E62" w:rsidRPr="00230482">
        <w:rPr>
          <w:rFonts w:ascii="Cambria" w:hAnsi="Cambria"/>
          <w:sz w:val="22"/>
          <w:szCs w:val="22"/>
        </w:rPr>
        <w:t xml:space="preserve">Paušálne služby </w:t>
      </w:r>
      <w:r w:rsidRPr="00230482">
        <w:rPr>
          <w:rFonts w:ascii="Cambria" w:hAnsi="Cambria"/>
          <w:sz w:val="22"/>
          <w:szCs w:val="22"/>
        </w:rPr>
        <w:t>prostredníctvom vzdialeného prístupu</w:t>
      </w:r>
      <w:r w:rsidR="003B5E62" w:rsidRPr="00230482">
        <w:rPr>
          <w:rFonts w:ascii="Cambria" w:hAnsi="Cambria"/>
          <w:sz w:val="22"/>
          <w:szCs w:val="22"/>
        </w:rPr>
        <w:t xml:space="preserve"> zabezpečeného sieťového VPN spojenia</w:t>
      </w:r>
      <w:r w:rsidRPr="00230482">
        <w:rPr>
          <w:rFonts w:ascii="Cambria" w:hAnsi="Cambria"/>
          <w:sz w:val="22"/>
          <w:szCs w:val="22"/>
        </w:rPr>
        <w:t>.</w:t>
      </w:r>
      <w:r w:rsidR="00631612" w:rsidRPr="00230482">
        <w:rPr>
          <w:rFonts w:ascii="Cambria" w:hAnsi="Cambria"/>
          <w:sz w:val="22"/>
          <w:szCs w:val="22"/>
        </w:rPr>
        <w:t xml:space="preserve"> </w:t>
      </w:r>
      <w:r w:rsidRPr="00230482">
        <w:rPr>
          <w:rFonts w:ascii="Cambria" w:hAnsi="Cambria"/>
          <w:sz w:val="22"/>
          <w:szCs w:val="22"/>
        </w:rPr>
        <w:t xml:space="preserve">Poskytovateľ </w:t>
      </w:r>
      <w:r w:rsidR="00CA0EF1" w:rsidRPr="00230482">
        <w:rPr>
          <w:rFonts w:ascii="Cambria" w:hAnsi="Cambria"/>
          <w:sz w:val="22"/>
          <w:szCs w:val="22"/>
        </w:rPr>
        <w:t>sa</w:t>
      </w:r>
      <w:r w:rsidRPr="00230482">
        <w:rPr>
          <w:rFonts w:ascii="Cambria" w:hAnsi="Cambria"/>
          <w:sz w:val="22"/>
          <w:szCs w:val="22"/>
        </w:rPr>
        <w:t xml:space="preserve"> </w:t>
      </w:r>
      <w:r w:rsidR="00CA0EF1" w:rsidRPr="00230482">
        <w:rPr>
          <w:rFonts w:ascii="Cambria" w:hAnsi="Cambria"/>
          <w:sz w:val="22"/>
          <w:szCs w:val="22"/>
        </w:rPr>
        <w:t>zaväzuje</w:t>
      </w:r>
      <w:r w:rsidRPr="00230482">
        <w:rPr>
          <w:rFonts w:ascii="Cambria" w:hAnsi="Cambria"/>
          <w:sz w:val="22"/>
          <w:szCs w:val="22"/>
        </w:rPr>
        <w:t xml:space="preserve"> rešpektovať všetky bezpečnostné, organizačné a technické opatrenia a ďalšie relevantné predpisy </w:t>
      </w:r>
      <w:r w:rsidR="00F756C3" w:rsidRPr="00230482">
        <w:rPr>
          <w:rFonts w:ascii="Cambria" w:hAnsi="Cambria"/>
          <w:sz w:val="22"/>
          <w:szCs w:val="22"/>
        </w:rPr>
        <w:t>o</w:t>
      </w:r>
      <w:r w:rsidRPr="00230482">
        <w:rPr>
          <w:rFonts w:ascii="Cambria" w:hAnsi="Cambria"/>
          <w:sz w:val="22"/>
          <w:szCs w:val="22"/>
        </w:rPr>
        <w:t xml:space="preserve">bjednávateľa spojené s prácou v priestoroch </w:t>
      </w:r>
      <w:r w:rsidR="00AD69E4" w:rsidRPr="00230482">
        <w:rPr>
          <w:rFonts w:ascii="Cambria" w:hAnsi="Cambria"/>
          <w:sz w:val="22"/>
          <w:szCs w:val="22"/>
        </w:rPr>
        <w:t>o</w:t>
      </w:r>
      <w:r w:rsidRPr="00230482">
        <w:rPr>
          <w:rFonts w:ascii="Cambria" w:hAnsi="Cambria"/>
          <w:sz w:val="22"/>
          <w:szCs w:val="22"/>
        </w:rPr>
        <w:t>bjednávateľa i</w:t>
      </w:r>
      <w:r w:rsidR="003B5E62" w:rsidRPr="00230482">
        <w:rPr>
          <w:rFonts w:ascii="Cambria" w:hAnsi="Cambria"/>
          <w:sz w:val="22"/>
          <w:szCs w:val="22"/>
        </w:rPr>
        <w:t> </w:t>
      </w:r>
      <w:r w:rsidRPr="00230482">
        <w:rPr>
          <w:rFonts w:ascii="Cambria" w:hAnsi="Cambria"/>
          <w:sz w:val="22"/>
          <w:szCs w:val="22"/>
        </w:rPr>
        <w:t>s</w:t>
      </w:r>
      <w:r w:rsidR="003B5E62" w:rsidRPr="00230482">
        <w:rPr>
          <w:rFonts w:ascii="Cambria" w:hAnsi="Cambria"/>
          <w:sz w:val="22"/>
          <w:szCs w:val="22"/>
        </w:rPr>
        <w:t>o vzdialeným</w:t>
      </w:r>
      <w:r w:rsidR="00FB5FB5" w:rsidRPr="00230482">
        <w:rPr>
          <w:rFonts w:ascii="Cambria" w:hAnsi="Cambria"/>
          <w:sz w:val="22"/>
          <w:szCs w:val="22"/>
        </w:rPr>
        <w:t xml:space="preserve"> </w:t>
      </w:r>
      <w:r w:rsidRPr="00230482">
        <w:rPr>
          <w:rFonts w:ascii="Cambria" w:hAnsi="Cambria"/>
          <w:sz w:val="22"/>
          <w:szCs w:val="22"/>
        </w:rPr>
        <w:t xml:space="preserve">prístupom k informačným technológiám a sieti </w:t>
      </w:r>
      <w:r w:rsidR="00F361CB" w:rsidRPr="00230482">
        <w:rPr>
          <w:rFonts w:ascii="Cambria" w:hAnsi="Cambria"/>
          <w:sz w:val="22"/>
          <w:szCs w:val="22"/>
        </w:rPr>
        <w:t>o</w:t>
      </w:r>
      <w:r w:rsidRPr="00230482">
        <w:rPr>
          <w:rFonts w:ascii="Cambria" w:hAnsi="Cambria"/>
          <w:sz w:val="22"/>
          <w:szCs w:val="22"/>
        </w:rPr>
        <w:t>bjednávateľa</w:t>
      </w:r>
      <w:r w:rsidR="003B5E62" w:rsidRPr="00230482">
        <w:rPr>
          <w:rFonts w:ascii="Cambria" w:hAnsi="Cambria"/>
          <w:sz w:val="22"/>
          <w:szCs w:val="22"/>
        </w:rPr>
        <w:t xml:space="preserve"> </w:t>
      </w:r>
      <w:r w:rsidR="003B5E62" w:rsidRPr="00970E13">
        <w:rPr>
          <w:rFonts w:ascii="Cambria" w:hAnsi="Cambria"/>
          <w:sz w:val="22"/>
          <w:szCs w:val="22"/>
        </w:rPr>
        <w:t xml:space="preserve">v zmysle </w:t>
      </w:r>
      <w:r w:rsidR="00FB5FB5" w:rsidRPr="00970E13">
        <w:rPr>
          <w:rFonts w:ascii="Cambria" w:hAnsi="Cambria"/>
          <w:sz w:val="22"/>
          <w:szCs w:val="22"/>
        </w:rPr>
        <w:t xml:space="preserve">článku V Prílohy č. 1: Všeobecné podmienky </w:t>
      </w:r>
      <w:r w:rsidR="005E73A4" w:rsidRPr="00970E13">
        <w:rPr>
          <w:rFonts w:ascii="Cambria" w:hAnsi="Cambria"/>
          <w:sz w:val="22"/>
          <w:szCs w:val="22"/>
        </w:rPr>
        <w:t>k Servisnej zmluve</w:t>
      </w:r>
      <w:r w:rsidR="00310C2A" w:rsidRPr="00970E13">
        <w:rPr>
          <w:rFonts w:ascii="Cambria" w:hAnsi="Cambria"/>
          <w:sz w:val="22"/>
          <w:szCs w:val="22"/>
        </w:rPr>
        <w:t xml:space="preserve"> ako aj v zmysle platných predpisov a štandardov objednávateľa, ktoré poskytovateľovi zabezpečí oprávnená osoba objednávateľa počas celej doby trvania</w:t>
      </w:r>
      <w:r w:rsidR="00234CB6">
        <w:rPr>
          <w:rFonts w:ascii="Cambria" w:hAnsi="Cambria"/>
          <w:sz w:val="22"/>
          <w:szCs w:val="22"/>
        </w:rPr>
        <w:t xml:space="preserve"> tejto Servisnej zmluvy</w:t>
      </w:r>
      <w:bookmarkEnd w:id="1"/>
      <w:r w:rsidR="00816876">
        <w:rPr>
          <w:rFonts w:ascii="Cambria" w:hAnsi="Cambria"/>
          <w:sz w:val="22"/>
          <w:szCs w:val="22"/>
        </w:rPr>
        <w:t>.</w:t>
      </w:r>
    </w:p>
    <w:p w14:paraId="70764B55" w14:textId="77777777" w:rsidR="000A19BA" w:rsidRPr="00230482" w:rsidRDefault="000A19BA" w:rsidP="00984AC6">
      <w:pPr>
        <w:pStyle w:val="Heading1"/>
        <w:spacing w:before="240"/>
        <w:rPr>
          <w:rFonts w:ascii="Cambria" w:hAnsi="Cambria"/>
          <w:sz w:val="22"/>
          <w:szCs w:val="22"/>
        </w:rPr>
      </w:pPr>
      <w:r w:rsidRPr="00230482">
        <w:rPr>
          <w:rFonts w:ascii="Cambria" w:hAnsi="Cambria"/>
          <w:sz w:val="22"/>
          <w:szCs w:val="22"/>
        </w:rPr>
        <w:t>Článok I</w:t>
      </w:r>
      <w:r w:rsidR="005D0DD2" w:rsidRPr="00230482">
        <w:rPr>
          <w:rFonts w:ascii="Cambria" w:hAnsi="Cambria"/>
          <w:sz w:val="22"/>
          <w:szCs w:val="22"/>
        </w:rPr>
        <w:t>V</w:t>
      </w:r>
    </w:p>
    <w:p w14:paraId="4A506A8B" w14:textId="74460634" w:rsidR="005D0DD2" w:rsidRDefault="000A19BA" w:rsidP="001E62C0">
      <w:pPr>
        <w:pStyle w:val="Heading1"/>
        <w:rPr>
          <w:rFonts w:ascii="Cambria" w:hAnsi="Cambria"/>
          <w:sz w:val="22"/>
          <w:szCs w:val="22"/>
        </w:rPr>
      </w:pPr>
      <w:r w:rsidRPr="00230482">
        <w:rPr>
          <w:rFonts w:ascii="Cambria" w:hAnsi="Cambria"/>
          <w:sz w:val="22"/>
          <w:szCs w:val="22"/>
        </w:rPr>
        <w:t>Ceny za poskytované Servisné služby a ich platobné podmienky</w:t>
      </w:r>
      <w:bookmarkStart w:id="2" w:name="_Hlk104955956"/>
    </w:p>
    <w:p w14:paraId="7C490092" w14:textId="77777777" w:rsidR="001E62C0" w:rsidRPr="001E62C0" w:rsidRDefault="001E62C0" w:rsidP="001E62C0"/>
    <w:bookmarkEnd w:id="2"/>
    <w:p w14:paraId="0A142A7F" w14:textId="0A56C573" w:rsidR="000A19BA" w:rsidRPr="00230482" w:rsidRDefault="000A19BA" w:rsidP="00B42288">
      <w:pPr>
        <w:pStyle w:val="BodyTextIndent"/>
        <w:numPr>
          <w:ilvl w:val="1"/>
          <w:numId w:val="32"/>
        </w:numPr>
        <w:spacing w:before="120"/>
        <w:ind w:left="567" w:hanging="283"/>
        <w:jc w:val="both"/>
        <w:rPr>
          <w:rFonts w:ascii="Cambria" w:hAnsi="Cambria"/>
          <w:color w:val="000000"/>
          <w:sz w:val="22"/>
          <w:szCs w:val="22"/>
        </w:rPr>
      </w:pPr>
      <w:r w:rsidRPr="4463E2CF">
        <w:rPr>
          <w:rFonts w:ascii="Cambria" w:hAnsi="Cambria"/>
          <w:color w:val="000000" w:themeColor="text1"/>
          <w:sz w:val="22"/>
          <w:szCs w:val="22"/>
        </w:rPr>
        <w:t xml:space="preserve">Ceny za poskytovanie Servisných služieb </w:t>
      </w:r>
      <w:r w:rsidR="00234CB6">
        <w:rPr>
          <w:rFonts w:ascii="Cambria" w:hAnsi="Cambria"/>
          <w:color w:val="000000" w:themeColor="text1"/>
          <w:sz w:val="22"/>
          <w:szCs w:val="22"/>
        </w:rPr>
        <w:t>na</w:t>
      </w:r>
      <w:r w:rsidRPr="4463E2CF">
        <w:rPr>
          <w:rFonts w:ascii="Cambria" w:hAnsi="Cambria"/>
          <w:color w:val="000000" w:themeColor="text1"/>
          <w:sz w:val="22"/>
          <w:szCs w:val="22"/>
        </w:rPr>
        <w:t xml:space="preserve"> zabezpečenie prevádzky </w:t>
      </w:r>
      <w:r w:rsidR="00370ECD">
        <w:rPr>
          <w:rFonts w:ascii="Cambria" w:hAnsi="Cambria"/>
          <w:color w:val="000000" w:themeColor="text1"/>
          <w:sz w:val="22"/>
          <w:szCs w:val="22"/>
        </w:rPr>
        <w:t>diela</w:t>
      </w:r>
      <w:r w:rsidRPr="4463E2CF">
        <w:rPr>
          <w:rFonts w:ascii="Cambria" w:hAnsi="Cambria"/>
          <w:color w:val="000000" w:themeColor="text1"/>
          <w:sz w:val="22"/>
          <w:szCs w:val="22"/>
        </w:rPr>
        <w:t xml:space="preserve"> podľa článku I </w:t>
      </w:r>
      <w:r w:rsidR="00E9354D">
        <w:rPr>
          <w:rFonts w:ascii="Cambria" w:hAnsi="Cambria"/>
          <w:color w:val="000000" w:themeColor="text1"/>
          <w:sz w:val="22"/>
          <w:szCs w:val="22"/>
        </w:rPr>
        <w:t>t</w:t>
      </w:r>
      <w:r w:rsidRPr="4463E2CF">
        <w:rPr>
          <w:rFonts w:ascii="Cambria" w:hAnsi="Cambria"/>
          <w:color w:val="000000" w:themeColor="text1"/>
          <w:sz w:val="22"/>
          <w:szCs w:val="22"/>
        </w:rPr>
        <w:t xml:space="preserve">ejto Servisnej zmluvy, ktoré objednávateľ a poskytovateľ dohodli v súlade so zákonom NR SR č. 18/1996 Z. z. o cenách v znení neskorších predpisov a vyhlášky Ministerstva financií SR č. 87/1996 Z. z. v znení neskorších predpisov, ktorou sa vykonáva zákon č. 18/1996 Z. z. o cenách v znení neskorších predpisov sú uvedené v Prílohe č. </w:t>
      </w:r>
      <w:r w:rsidR="0095607C">
        <w:rPr>
          <w:rFonts w:ascii="Cambria" w:hAnsi="Cambria"/>
          <w:color w:val="000000" w:themeColor="text1"/>
          <w:sz w:val="22"/>
          <w:szCs w:val="22"/>
        </w:rPr>
        <w:t>3</w:t>
      </w:r>
      <w:r w:rsidRPr="4463E2CF">
        <w:rPr>
          <w:rFonts w:ascii="Cambria" w:hAnsi="Cambria"/>
          <w:color w:val="000000" w:themeColor="text1"/>
          <w:sz w:val="22"/>
          <w:szCs w:val="22"/>
        </w:rPr>
        <w:t xml:space="preserve"> – Špecifikácia ceny tejto Servisnej zmluvy (ďalej len „Príloha č. </w:t>
      </w:r>
      <w:r w:rsidR="0095607C">
        <w:rPr>
          <w:rFonts w:ascii="Cambria" w:hAnsi="Cambria"/>
          <w:color w:val="000000" w:themeColor="text1"/>
          <w:sz w:val="22"/>
          <w:szCs w:val="22"/>
        </w:rPr>
        <w:t>3</w:t>
      </w:r>
      <w:r w:rsidRPr="4463E2CF">
        <w:rPr>
          <w:rFonts w:ascii="Cambria" w:hAnsi="Cambria"/>
          <w:color w:val="000000" w:themeColor="text1"/>
          <w:sz w:val="22"/>
          <w:szCs w:val="22"/>
        </w:rPr>
        <w:t>“). Ceny za poskytovanie Servisných služieb zahŕňajú všetky náklady poskytovateľa spojené s poskytovaním Servisných služieb vrátane dopravy. Objednávateľ sa zaväzuje zaplatiť poskytovateľovi za Servisné služby poskytnuté na základe tejto Servisnej zmluvy ceny podľa Prílohy č.</w:t>
      </w:r>
      <w:r w:rsidR="0082170F">
        <w:rPr>
          <w:rFonts w:ascii="Cambria" w:hAnsi="Cambria"/>
          <w:color w:val="000000" w:themeColor="text1"/>
          <w:sz w:val="22"/>
          <w:szCs w:val="22"/>
        </w:rPr>
        <w:t xml:space="preserve"> 3</w:t>
      </w:r>
      <w:r w:rsidRPr="4463E2CF">
        <w:rPr>
          <w:rFonts w:ascii="Cambria" w:hAnsi="Cambria"/>
          <w:color w:val="000000" w:themeColor="text1"/>
          <w:sz w:val="22"/>
          <w:szCs w:val="22"/>
        </w:rPr>
        <w:t xml:space="preserve"> tejto Servisnej zmluvy.</w:t>
      </w:r>
    </w:p>
    <w:p w14:paraId="42AEEF00" w14:textId="77777777" w:rsidR="000A19BA" w:rsidRPr="00230482" w:rsidRDefault="000A19BA" w:rsidP="00C56074">
      <w:pPr>
        <w:pStyle w:val="BodyTextIndent"/>
        <w:numPr>
          <w:ilvl w:val="1"/>
          <w:numId w:val="32"/>
        </w:numPr>
        <w:spacing w:before="120"/>
        <w:ind w:left="580"/>
        <w:jc w:val="both"/>
        <w:rPr>
          <w:rFonts w:ascii="Cambria" w:hAnsi="Cambria"/>
          <w:color w:val="000000"/>
          <w:sz w:val="22"/>
          <w:szCs w:val="22"/>
        </w:rPr>
      </w:pPr>
      <w:r w:rsidRPr="4463E2CF">
        <w:rPr>
          <w:rFonts w:ascii="Cambria" w:hAnsi="Cambria"/>
          <w:color w:val="000000" w:themeColor="text1"/>
          <w:sz w:val="22"/>
          <w:szCs w:val="22"/>
        </w:rPr>
        <w:t xml:space="preserve">Poskytovateľ je oprávnený fakturovať cenu za Paušálne služby tejto Servisnej zmluvy mesačne za každý kalendárny mesiac v posledný deň mesiaca, za ktorý boli Paušálne služby poskytnuté. Prvá faktúra za poskytované Paušálne služby za obdobie od dátumu začatia poskytovania Paušálnych služieb do konca príslušného kalendárneho mesiaca bude obsahovať pomernú časť ceny za </w:t>
      </w:r>
      <w:r w:rsidRPr="4463E2CF">
        <w:rPr>
          <w:rFonts w:ascii="Cambria" w:hAnsi="Cambria"/>
          <w:color w:val="000000" w:themeColor="text1"/>
          <w:sz w:val="22"/>
          <w:szCs w:val="22"/>
        </w:rPr>
        <w:lastRenderedPageBreak/>
        <w:t>Paušálne služby pripadajúce na počet kalendárnych dní za obdobie poskytovania Paušálnych služieb do konca príslušného kalendárneho mesiaca.</w:t>
      </w:r>
    </w:p>
    <w:p w14:paraId="3B00C021" w14:textId="4D2D4536" w:rsidR="000A19BA" w:rsidRPr="00230482" w:rsidRDefault="000A19BA" w:rsidP="00C56074">
      <w:pPr>
        <w:pStyle w:val="BodyTextIndent"/>
        <w:numPr>
          <w:ilvl w:val="1"/>
          <w:numId w:val="32"/>
        </w:numPr>
        <w:spacing w:before="120"/>
        <w:ind w:left="580"/>
        <w:jc w:val="both"/>
        <w:rPr>
          <w:rFonts w:ascii="Cambria" w:hAnsi="Cambria"/>
          <w:color w:val="000000"/>
          <w:sz w:val="22"/>
          <w:szCs w:val="22"/>
        </w:rPr>
      </w:pPr>
      <w:r w:rsidRPr="4463E2CF">
        <w:rPr>
          <w:rFonts w:ascii="Cambria" w:hAnsi="Cambria"/>
          <w:color w:val="000000" w:themeColor="text1"/>
          <w:sz w:val="22"/>
          <w:szCs w:val="22"/>
        </w:rPr>
        <w:t xml:space="preserve">Zmluvné strany sa dohodli a výslovne súhlasia s tým, že poskytovateľ bude zasielať len elektronické faktúry z e-mailovej adresy poskytovateľa </w:t>
      </w:r>
      <w:r w:rsidR="00156E88" w:rsidRPr="00A77195">
        <w:rPr>
          <w:rFonts w:ascii="Cambria" w:hAnsi="Cambria"/>
          <w:color w:val="000000" w:themeColor="text1"/>
          <w:sz w:val="22"/>
          <w:szCs w:val="22"/>
        </w:rPr>
        <w:t>&lt;</w:t>
      </w:r>
      <w:r w:rsidR="00156E88" w:rsidRPr="00A77195">
        <w:rPr>
          <w:rFonts w:ascii="Cambria" w:hAnsi="Cambria"/>
          <w:color w:val="00B0F0"/>
          <w:sz w:val="22"/>
          <w:szCs w:val="22"/>
        </w:rPr>
        <w:t>vyplní uchádzač</w:t>
      </w:r>
      <w:r w:rsidR="00156E88" w:rsidRPr="00A77195">
        <w:rPr>
          <w:rFonts w:ascii="Cambria" w:hAnsi="Cambria"/>
          <w:color w:val="000000" w:themeColor="text1"/>
          <w:sz w:val="22"/>
          <w:szCs w:val="22"/>
        </w:rPr>
        <w:t xml:space="preserve">&gt; </w:t>
      </w:r>
      <w:r w:rsidRPr="4463E2CF">
        <w:rPr>
          <w:rFonts w:ascii="Cambria" w:hAnsi="Cambria"/>
          <w:color w:val="000000" w:themeColor="text1"/>
          <w:sz w:val="22"/>
          <w:szCs w:val="22"/>
        </w:rPr>
        <w:t xml:space="preserve">na e-mailovú adresu objednávateľa </w:t>
      </w:r>
      <w:hyperlink r:id="rId8">
        <w:r w:rsidRPr="4463E2CF">
          <w:rPr>
            <w:rFonts w:ascii="Cambria" w:hAnsi="Cambria"/>
            <w:b/>
            <w:bCs/>
            <w:color w:val="000000" w:themeColor="text1"/>
            <w:sz w:val="22"/>
            <w:szCs w:val="22"/>
          </w:rPr>
          <w:t>faktury.ofr@nbs.sk</w:t>
        </w:r>
      </w:hyperlink>
      <w:r w:rsidRPr="4463E2CF">
        <w:rPr>
          <w:rFonts w:ascii="Cambria" w:hAnsi="Cambria"/>
          <w:color w:val="000000" w:themeColor="text1"/>
          <w:sz w:val="22"/>
          <w:szCs w:val="22"/>
        </w:rPr>
        <w:t xml:space="preserve"> vo formáte PDF. Zmluvné strany vyhlasujú, že majú výlučný prístup k uvedeným e-mailovým adresám. Zmluvné strany sú oprávnené zmeniť e-mailové adresy a to len písomne s uvedením novej e-mailovej adresy, pričom z dôvodu tejto zmeny nie je potrebné uzatvoriť dodatok k tejto zmluve. Poskytovateľ nie je povinný podpísať elektronickú faktúru kvalifikovaným elektronickým podpisom. Elektronická faktúra musí spĺňať všetky náležitosti faktúry podľa § 74 zákona č. 222/2004 Z. z. o dani z pridanej hodnoty v znení neskorších predpisov. Zmluvné strany sú povinné bezodkladne písomne oznámiť druhej strane akúkoľvek zmenu, ktorá by mohla mať vplyv na doručovanie elektronických faktúr, najmä zmenu kontaktnej e-mailovej adresy.</w:t>
      </w:r>
    </w:p>
    <w:p w14:paraId="56C8D522" w14:textId="77777777" w:rsidR="004A5205" w:rsidRPr="00A77195" w:rsidRDefault="004A5205" w:rsidP="00B42288">
      <w:pPr>
        <w:pStyle w:val="BodyTextIndent"/>
        <w:numPr>
          <w:ilvl w:val="1"/>
          <w:numId w:val="32"/>
        </w:numPr>
        <w:spacing w:before="120"/>
        <w:ind w:left="580"/>
        <w:jc w:val="both"/>
        <w:rPr>
          <w:rFonts w:ascii="Cambria" w:hAnsi="Cambria"/>
          <w:color w:val="000000" w:themeColor="text1"/>
          <w:sz w:val="22"/>
          <w:szCs w:val="22"/>
        </w:rPr>
      </w:pPr>
      <w:r w:rsidRPr="00A77195">
        <w:rPr>
          <w:rFonts w:ascii="Cambria" w:hAnsi="Cambria"/>
          <w:color w:val="000000" w:themeColor="text1"/>
          <w:sz w:val="22"/>
          <w:szCs w:val="22"/>
        </w:rPr>
        <w:t>Ceny sú uvedené bez DPH. &lt;</w:t>
      </w:r>
      <w:r w:rsidRPr="00B42288">
        <w:rPr>
          <w:rFonts w:ascii="Cambria" w:hAnsi="Cambria"/>
          <w:color w:val="00B0F0"/>
          <w:sz w:val="22"/>
          <w:szCs w:val="22"/>
        </w:rPr>
        <w:t>text nasledujúcej vety platí pre domáceho uchádzača, zahraničný uchádzač túto vetu odstráni</w:t>
      </w:r>
      <w:r w:rsidRPr="00A77195">
        <w:rPr>
          <w:rFonts w:ascii="Cambria" w:hAnsi="Cambria"/>
          <w:color w:val="000000" w:themeColor="text1"/>
          <w:sz w:val="22"/>
          <w:szCs w:val="22"/>
        </w:rPr>
        <w:t>&gt; Faktúry za predmet Servisnej zmluvy budú obsahovať aj vyčíslenie DPH podľa všeobecne záväzných právnych predpisov platných ku dňu splnenia predmetu Servisnej zmluvy.</w:t>
      </w:r>
    </w:p>
    <w:p w14:paraId="336D1499" w14:textId="77777777" w:rsidR="000A19BA" w:rsidRPr="00B42288" w:rsidRDefault="000A19BA" w:rsidP="00C56074">
      <w:pPr>
        <w:pStyle w:val="BodyTextIndent"/>
        <w:numPr>
          <w:ilvl w:val="1"/>
          <w:numId w:val="32"/>
        </w:numPr>
        <w:spacing w:before="120"/>
        <w:ind w:left="580"/>
        <w:jc w:val="both"/>
        <w:rPr>
          <w:rFonts w:ascii="Cambria" w:hAnsi="Cambria"/>
          <w:color w:val="000000" w:themeColor="text1"/>
          <w:sz w:val="22"/>
          <w:szCs w:val="22"/>
        </w:rPr>
      </w:pPr>
      <w:r w:rsidRPr="4463E2CF">
        <w:rPr>
          <w:rFonts w:ascii="Cambria" w:hAnsi="Cambria"/>
          <w:color w:val="000000" w:themeColor="text1"/>
          <w:sz w:val="22"/>
          <w:szCs w:val="22"/>
        </w:rPr>
        <w:t>V prípade, že faktúra nebude obsahovať všetky údaje podľa § 74 ods. 1 zákona č. 222/2004 Z. z. o dani z pridanej hodnoty v znení neskorších predpisov, resp. nebude po stránke vecnej alebo formálnej správne vystavená, objednávateľ ju vráti poskytovateľovi na doplnenie (prepracovanie) a nová lehota splatnosti začne plynúť dňom doručenia doplnenej (prepracovanej) faktúry objednávateľovi.</w:t>
      </w:r>
    </w:p>
    <w:p w14:paraId="3A978E27" w14:textId="77777777" w:rsidR="004A5205" w:rsidRDefault="004A5205" w:rsidP="00B42288">
      <w:pPr>
        <w:pStyle w:val="BodyTextIndent"/>
        <w:numPr>
          <w:ilvl w:val="1"/>
          <w:numId w:val="32"/>
        </w:numPr>
        <w:spacing w:before="120"/>
        <w:ind w:left="580"/>
        <w:jc w:val="both"/>
        <w:rPr>
          <w:rFonts w:ascii="Cambria" w:hAnsi="Cambria"/>
          <w:color w:val="000000" w:themeColor="text1"/>
          <w:sz w:val="22"/>
          <w:szCs w:val="22"/>
        </w:rPr>
      </w:pPr>
      <w:r w:rsidRPr="00A77195">
        <w:rPr>
          <w:rFonts w:ascii="Cambria" w:hAnsi="Cambria"/>
          <w:color w:val="000000" w:themeColor="text1"/>
          <w:sz w:val="22"/>
          <w:szCs w:val="22"/>
        </w:rPr>
        <w:t>Poskytovateľ, ktorý uvedie na faktúre daň, sa zaväzuje, že odvedie daň správcovi dane v lehote ustanovenej v § 78 ods. 1 zákona č. 222/2004 Z. z. o dani z pridanej hodnoty v znení neskorších predpisov. Porušenie tejto povinnosti je podstatným porušením Servisnej zmluvy a dôvodom na okamžité odstúpenie objednávateľa od tejto Servisnej zmluvy. &lt;</w:t>
      </w:r>
      <w:r w:rsidRPr="00E9354D">
        <w:rPr>
          <w:rFonts w:ascii="Cambria" w:hAnsi="Cambria"/>
          <w:color w:val="00B0F0"/>
          <w:sz w:val="22"/>
          <w:szCs w:val="22"/>
        </w:rPr>
        <w:t>text tohto bodu platí len pre domáceho uchádzača, zahraničný uchádzač text tohto bodu odstrán</w:t>
      </w:r>
      <w:r w:rsidRPr="00B42288">
        <w:rPr>
          <w:rFonts w:ascii="Cambria" w:hAnsi="Cambria"/>
          <w:color w:val="000000" w:themeColor="text1"/>
          <w:sz w:val="22"/>
          <w:szCs w:val="22"/>
        </w:rPr>
        <w:t>i</w:t>
      </w:r>
      <w:r w:rsidRPr="00A77195">
        <w:rPr>
          <w:rFonts w:ascii="Cambria" w:hAnsi="Cambria"/>
          <w:color w:val="000000" w:themeColor="text1"/>
          <w:sz w:val="22"/>
          <w:szCs w:val="22"/>
        </w:rPr>
        <w:t>&gt;</w:t>
      </w:r>
    </w:p>
    <w:p w14:paraId="6BD7DEF3" w14:textId="77777777" w:rsidR="004A5205" w:rsidRPr="00A77195" w:rsidRDefault="004A5205" w:rsidP="00B42288">
      <w:pPr>
        <w:pStyle w:val="BodyTextIndent"/>
        <w:numPr>
          <w:ilvl w:val="1"/>
          <w:numId w:val="32"/>
        </w:numPr>
        <w:spacing w:before="120"/>
        <w:ind w:left="580"/>
        <w:jc w:val="both"/>
        <w:rPr>
          <w:rFonts w:ascii="Cambria" w:hAnsi="Cambria"/>
          <w:color w:val="000000" w:themeColor="text1"/>
          <w:sz w:val="22"/>
          <w:szCs w:val="22"/>
        </w:rPr>
      </w:pPr>
      <w:r w:rsidRPr="00A77195">
        <w:rPr>
          <w:rFonts w:ascii="Cambria" w:hAnsi="Cambria"/>
          <w:color w:val="000000" w:themeColor="text1"/>
          <w:sz w:val="22"/>
          <w:szCs w:val="22"/>
        </w:rPr>
        <w:t>&lt;</w:t>
      </w:r>
      <w:r w:rsidRPr="00B42288">
        <w:rPr>
          <w:rFonts w:ascii="Cambria" w:hAnsi="Cambria"/>
          <w:color w:val="00B0F0"/>
          <w:sz w:val="22"/>
          <w:szCs w:val="22"/>
        </w:rPr>
        <w:t>text tohto bodu platí pre zahraničného uchádzača, domáci uchádzač text odstráni</w:t>
      </w:r>
      <w:r w:rsidRPr="00A77195">
        <w:rPr>
          <w:rFonts w:ascii="Cambria" w:hAnsi="Cambria"/>
          <w:color w:val="000000" w:themeColor="text1"/>
          <w:sz w:val="22"/>
          <w:szCs w:val="22"/>
        </w:rPr>
        <w:t>&gt; Poskytovateľ najneskôr do doby vyhotovenia prvej faktúry predloží objednávateľovi  originál potvrdenia o mieste svojej daňovej rezidencie, alebo jeho úradne overenú fotokópiu. Počas trvania Servisnej zmluvy poskytovateľ predmetné potvrdenie predloží objednávateľovi na začiatku každého nového zdaňovacieho obdobia. Poskytovateľ vyhlasuje a zaväzuje sa, že v prípade vzniku stálej prevádzkarne na území Slovenskej republiky počas trvania Servisnej zmluvy bude o tejto skutočnosti objednávateľa bezodkladne písomne informovať.</w:t>
      </w:r>
    </w:p>
    <w:p w14:paraId="191DB648" w14:textId="61F6DC8C" w:rsidR="000A19BA" w:rsidRPr="00B42288" w:rsidRDefault="00B42288" w:rsidP="009309E3">
      <w:pPr>
        <w:pStyle w:val="BodyTextIndent"/>
        <w:numPr>
          <w:ilvl w:val="1"/>
          <w:numId w:val="32"/>
        </w:numPr>
        <w:spacing w:before="120"/>
        <w:ind w:left="580"/>
        <w:jc w:val="both"/>
        <w:rPr>
          <w:rFonts w:ascii="Cambria" w:hAnsi="Cambria"/>
          <w:color w:val="000000" w:themeColor="text1"/>
          <w:sz w:val="22"/>
          <w:szCs w:val="22"/>
        </w:rPr>
      </w:pPr>
      <w:r>
        <w:rPr>
          <w:rFonts w:ascii="Cambria" w:hAnsi="Cambria"/>
          <w:color w:val="000000" w:themeColor="text1"/>
          <w:sz w:val="22"/>
          <w:szCs w:val="22"/>
        </w:rPr>
        <w:t xml:space="preserve">  </w:t>
      </w:r>
      <w:r w:rsidR="000A19BA" w:rsidRPr="4463E2CF">
        <w:rPr>
          <w:rFonts w:ascii="Cambria" w:hAnsi="Cambria"/>
          <w:color w:val="000000" w:themeColor="text1"/>
          <w:sz w:val="22"/>
          <w:szCs w:val="22"/>
        </w:rPr>
        <w:t xml:space="preserve">Faktúra je splatná do 30 dní odo dňa jej doručenia objednávateľovi bezhotovostným prevodom </w:t>
      </w:r>
      <w:r w:rsidR="00A36A02" w:rsidRPr="00B42288">
        <w:rPr>
          <w:rFonts w:ascii="Cambria" w:hAnsi="Cambria"/>
          <w:color w:val="000000" w:themeColor="text1"/>
          <w:sz w:val="22"/>
          <w:szCs w:val="22"/>
        </w:rPr>
        <w:tab/>
      </w:r>
      <w:r w:rsidR="000A19BA" w:rsidRPr="4463E2CF">
        <w:rPr>
          <w:rFonts w:ascii="Cambria" w:hAnsi="Cambria"/>
          <w:color w:val="000000" w:themeColor="text1"/>
          <w:sz w:val="22"/>
          <w:szCs w:val="22"/>
        </w:rPr>
        <w:t xml:space="preserve">na účet poskytovateľa. Za deň splnenia peňažného záväzku sa považuje deň odpísania dlžnej </w:t>
      </w:r>
      <w:r w:rsidR="00A36A02" w:rsidRPr="00B42288">
        <w:rPr>
          <w:rFonts w:ascii="Cambria" w:hAnsi="Cambria"/>
          <w:color w:val="000000" w:themeColor="text1"/>
          <w:sz w:val="22"/>
          <w:szCs w:val="22"/>
        </w:rPr>
        <w:tab/>
      </w:r>
      <w:r w:rsidR="000A19BA" w:rsidRPr="4463E2CF">
        <w:rPr>
          <w:rFonts w:ascii="Cambria" w:hAnsi="Cambria"/>
          <w:color w:val="000000" w:themeColor="text1"/>
          <w:sz w:val="22"/>
          <w:szCs w:val="22"/>
        </w:rPr>
        <w:t>sumy z účtu objednávateľa v prospech poskytovateľa.</w:t>
      </w:r>
    </w:p>
    <w:p w14:paraId="281C0B7A" w14:textId="219F462C" w:rsidR="0066067E" w:rsidRPr="00B42288" w:rsidRDefault="00B42288" w:rsidP="00B42288">
      <w:pPr>
        <w:pStyle w:val="BodyTextIndent"/>
        <w:numPr>
          <w:ilvl w:val="1"/>
          <w:numId w:val="32"/>
        </w:numPr>
        <w:spacing w:before="120"/>
        <w:ind w:left="580"/>
        <w:jc w:val="both"/>
        <w:rPr>
          <w:rFonts w:ascii="Cambria" w:hAnsi="Cambria"/>
          <w:color w:val="000000" w:themeColor="text1"/>
          <w:sz w:val="22"/>
          <w:szCs w:val="22"/>
        </w:rPr>
      </w:pPr>
      <w:r>
        <w:rPr>
          <w:rFonts w:ascii="Cambria" w:hAnsi="Cambria"/>
          <w:color w:val="000000" w:themeColor="text1"/>
          <w:sz w:val="22"/>
          <w:szCs w:val="22"/>
        </w:rPr>
        <w:t xml:space="preserve">  </w:t>
      </w:r>
      <w:r w:rsidR="000A19BA" w:rsidRPr="4463E2CF">
        <w:rPr>
          <w:rFonts w:ascii="Cambria" w:hAnsi="Cambria"/>
          <w:color w:val="000000" w:themeColor="text1"/>
          <w:sz w:val="22"/>
          <w:szCs w:val="22"/>
        </w:rPr>
        <w:t xml:space="preserve">Poskytovateľ ďalej nie je oprávnený postúpiť a ani založiť akékoľvek svoje pohľadávky voči </w:t>
      </w:r>
      <w:r w:rsidR="00C949CF" w:rsidRPr="00B42288">
        <w:rPr>
          <w:rFonts w:ascii="Cambria" w:hAnsi="Cambria"/>
          <w:color w:val="000000" w:themeColor="text1"/>
          <w:sz w:val="22"/>
          <w:szCs w:val="22"/>
        </w:rPr>
        <w:tab/>
      </w:r>
      <w:r w:rsidR="000A19BA" w:rsidRPr="4463E2CF">
        <w:rPr>
          <w:rFonts w:ascii="Cambria" w:hAnsi="Cambria"/>
          <w:color w:val="000000" w:themeColor="text1"/>
          <w:sz w:val="22"/>
          <w:szCs w:val="22"/>
        </w:rPr>
        <w:t xml:space="preserve">objednávateľovi vzniknuté na základe alebo v súvislosti s touto Servisnou zmluvou alebo s </w:t>
      </w:r>
      <w:r w:rsidR="00C949CF" w:rsidRPr="00B42288">
        <w:rPr>
          <w:rFonts w:ascii="Cambria" w:hAnsi="Cambria"/>
          <w:color w:val="000000" w:themeColor="text1"/>
          <w:sz w:val="22"/>
          <w:szCs w:val="22"/>
        </w:rPr>
        <w:tab/>
      </w:r>
      <w:r w:rsidR="000A19BA" w:rsidRPr="4463E2CF">
        <w:rPr>
          <w:rFonts w:ascii="Cambria" w:hAnsi="Cambria"/>
          <w:color w:val="000000" w:themeColor="text1"/>
          <w:sz w:val="22"/>
          <w:szCs w:val="22"/>
        </w:rPr>
        <w:t xml:space="preserve">plnením záväzkov podľa tejto Servisnej zmluvy bez predchádzajúceho písomného súhlasu </w:t>
      </w:r>
      <w:r w:rsidR="00C949CF" w:rsidRPr="00B42288">
        <w:rPr>
          <w:rFonts w:ascii="Cambria" w:hAnsi="Cambria"/>
          <w:color w:val="000000" w:themeColor="text1"/>
          <w:sz w:val="22"/>
          <w:szCs w:val="22"/>
        </w:rPr>
        <w:tab/>
      </w:r>
      <w:r w:rsidR="000A19BA" w:rsidRPr="4463E2CF">
        <w:rPr>
          <w:rFonts w:ascii="Cambria" w:hAnsi="Cambria"/>
          <w:color w:val="000000" w:themeColor="text1"/>
          <w:sz w:val="22"/>
          <w:szCs w:val="22"/>
        </w:rPr>
        <w:t xml:space="preserve">objednávateľa. Poskytovateľ nie je oprávnený jednostranne započítať akúkoľvek svoju </w:t>
      </w:r>
      <w:r w:rsidR="00C949CF" w:rsidRPr="00B42288">
        <w:rPr>
          <w:rFonts w:ascii="Cambria" w:hAnsi="Cambria"/>
          <w:color w:val="000000" w:themeColor="text1"/>
          <w:sz w:val="22"/>
          <w:szCs w:val="22"/>
        </w:rPr>
        <w:tab/>
      </w:r>
      <w:r w:rsidR="000A19BA" w:rsidRPr="4463E2CF">
        <w:rPr>
          <w:rFonts w:ascii="Cambria" w:hAnsi="Cambria"/>
          <w:color w:val="000000" w:themeColor="text1"/>
          <w:sz w:val="22"/>
          <w:szCs w:val="22"/>
        </w:rPr>
        <w:t xml:space="preserve">pohľadávku voči objednávateľovi vzniknutú z akéhokoľvek dôvodu proti pohľadávke </w:t>
      </w:r>
      <w:r w:rsidR="00C949CF" w:rsidRPr="00B42288">
        <w:rPr>
          <w:rFonts w:ascii="Cambria" w:hAnsi="Cambria"/>
          <w:color w:val="000000" w:themeColor="text1"/>
          <w:sz w:val="22"/>
          <w:szCs w:val="22"/>
        </w:rPr>
        <w:tab/>
      </w:r>
      <w:r w:rsidR="000A19BA" w:rsidRPr="4463E2CF">
        <w:rPr>
          <w:rFonts w:ascii="Cambria" w:hAnsi="Cambria"/>
          <w:color w:val="000000" w:themeColor="text1"/>
          <w:sz w:val="22"/>
          <w:szCs w:val="22"/>
        </w:rPr>
        <w:t xml:space="preserve">objednávateľa voči poskytovateľovi vzniknutej na základe alebo v súvislosti s touto Servisnou </w:t>
      </w:r>
      <w:r w:rsidR="00C949CF" w:rsidRPr="00B42288">
        <w:rPr>
          <w:rFonts w:ascii="Cambria" w:hAnsi="Cambria"/>
          <w:color w:val="000000" w:themeColor="text1"/>
          <w:sz w:val="22"/>
          <w:szCs w:val="22"/>
        </w:rPr>
        <w:tab/>
      </w:r>
      <w:r w:rsidR="000A19BA" w:rsidRPr="4463E2CF">
        <w:rPr>
          <w:rFonts w:ascii="Cambria" w:hAnsi="Cambria"/>
          <w:color w:val="000000" w:themeColor="text1"/>
          <w:sz w:val="22"/>
          <w:szCs w:val="22"/>
        </w:rPr>
        <w:t>zmluvou bez predchádzajúceho písomného súhlasu objednávateľa.</w:t>
      </w:r>
    </w:p>
    <w:p w14:paraId="643A8180" w14:textId="77777777" w:rsidR="006E1F23" w:rsidRPr="00230482" w:rsidRDefault="006E1F23" w:rsidP="006E1F23">
      <w:pPr>
        <w:pStyle w:val="BodyTextIndent"/>
        <w:ind w:left="360" w:firstLine="0"/>
        <w:jc w:val="both"/>
        <w:rPr>
          <w:rFonts w:ascii="Cambria" w:hAnsi="Cambria"/>
          <w:sz w:val="22"/>
          <w:szCs w:val="22"/>
        </w:rPr>
      </w:pPr>
    </w:p>
    <w:p w14:paraId="3386F4ED" w14:textId="77777777" w:rsidR="007D6CB2" w:rsidRPr="00230482" w:rsidRDefault="007D6CB2" w:rsidP="000A58FC">
      <w:pPr>
        <w:pStyle w:val="Heading1"/>
        <w:rPr>
          <w:rFonts w:ascii="Cambria" w:hAnsi="Cambria"/>
          <w:sz w:val="22"/>
          <w:szCs w:val="22"/>
        </w:rPr>
      </w:pPr>
      <w:r w:rsidRPr="00230482">
        <w:rPr>
          <w:rFonts w:ascii="Cambria" w:hAnsi="Cambria"/>
          <w:sz w:val="22"/>
          <w:szCs w:val="22"/>
        </w:rPr>
        <w:t xml:space="preserve">Článok </w:t>
      </w:r>
      <w:r w:rsidR="0035690B" w:rsidRPr="00230482">
        <w:rPr>
          <w:rFonts w:ascii="Cambria" w:hAnsi="Cambria"/>
          <w:sz w:val="22"/>
          <w:szCs w:val="22"/>
        </w:rPr>
        <w:t>V</w:t>
      </w:r>
    </w:p>
    <w:p w14:paraId="03B1D87B" w14:textId="1881B940" w:rsidR="00C94C54" w:rsidRPr="001E62C0" w:rsidRDefault="007D6CB2" w:rsidP="001E62C0">
      <w:pPr>
        <w:pStyle w:val="Heading1"/>
        <w:rPr>
          <w:rFonts w:ascii="Cambria" w:hAnsi="Cambria"/>
          <w:sz w:val="22"/>
          <w:szCs w:val="22"/>
        </w:rPr>
      </w:pPr>
      <w:r w:rsidRPr="00230482">
        <w:rPr>
          <w:rFonts w:ascii="Cambria" w:hAnsi="Cambria"/>
          <w:sz w:val="22"/>
          <w:szCs w:val="22"/>
        </w:rPr>
        <w:t>Z</w:t>
      </w:r>
      <w:r w:rsidR="007E3DFF" w:rsidRPr="00230482">
        <w:rPr>
          <w:rFonts w:ascii="Cambria" w:hAnsi="Cambria"/>
          <w:sz w:val="22"/>
          <w:szCs w:val="22"/>
        </w:rPr>
        <w:t>mluvn</w:t>
      </w:r>
      <w:r w:rsidRPr="00230482">
        <w:rPr>
          <w:rFonts w:ascii="Cambria" w:hAnsi="Cambria"/>
          <w:sz w:val="22"/>
          <w:szCs w:val="22"/>
        </w:rPr>
        <w:t>é</w:t>
      </w:r>
      <w:r w:rsidR="007E3DFF" w:rsidRPr="00230482">
        <w:rPr>
          <w:rFonts w:ascii="Cambria" w:hAnsi="Cambria"/>
          <w:sz w:val="22"/>
          <w:szCs w:val="22"/>
        </w:rPr>
        <w:t xml:space="preserve"> pokut</w:t>
      </w:r>
      <w:r w:rsidRPr="00230482">
        <w:rPr>
          <w:rFonts w:ascii="Cambria" w:hAnsi="Cambria"/>
          <w:sz w:val="22"/>
          <w:szCs w:val="22"/>
        </w:rPr>
        <w:t>y</w:t>
      </w:r>
      <w:r w:rsidR="006C54D2" w:rsidRPr="00230482">
        <w:rPr>
          <w:rFonts w:ascii="Cambria" w:hAnsi="Cambria"/>
          <w:sz w:val="22"/>
          <w:szCs w:val="22"/>
        </w:rPr>
        <w:t xml:space="preserve"> </w:t>
      </w:r>
      <w:bookmarkStart w:id="3" w:name="_Hlk104956010"/>
      <w:r w:rsidR="00234CB6">
        <w:rPr>
          <w:rFonts w:ascii="Cambria" w:hAnsi="Cambria"/>
          <w:sz w:val="22"/>
          <w:szCs w:val="22"/>
        </w:rPr>
        <w:t xml:space="preserve">za nedodržanie </w:t>
      </w:r>
      <w:r w:rsidR="006C54D2" w:rsidRPr="00230482">
        <w:rPr>
          <w:rFonts w:ascii="Cambria" w:hAnsi="Cambria"/>
          <w:sz w:val="22"/>
          <w:szCs w:val="22"/>
        </w:rPr>
        <w:t>štandard</w:t>
      </w:r>
      <w:r w:rsidR="003C58C0">
        <w:rPr>
          <w:rFonts w:ascii="Cambria" w:hAnsi="Cambria"/>
          <w:sz w:val="22"/>
          <w:szCs w:val="22"/>
        </w:rPr>
        <w:t>o</w:t>
      </w:r>
      <w:r w:rsidR="00234CB6">
        <w:rPr>
          <w:rFonts w:ascii="Cambria" w:hAnsi="Cambria"/>
          <w:sz w:val="22"/>
          <w:szCs w:val="22"/>
        </w:rPr>
        <w:t>v</w:t>
      </w:r>
      <w:r w:rsidR="006C54D2" w:rsidRPr="00230482">
        <w:rPr>
          <w:rFonts w:ascii="Cambria" w:hAnsi="Cambria"/>
          <w:sz w:val="22"/>
          <w:szCs w:val="22"/>
        </w:rPr>
        <w:t xml:space="preserve"> Servisných služieb</w:t>
      </w:r>
      <w:bookmarkStart w:id="4" w:name="_Hlk104956028"/>
      <w:bookmarkEnd w:id="3"/>
    </w:p>
    <w:p w14:paraId="58CA887A" w14:textId="77777777" w:rsidR="000110A6" w:rsidRPr="009F375E" w:rsidRDefault="000110A6" w:rsidP="00E40811">
      <w:pPr>
        <w:pStyle w:val="BodyTextIndent"/>
        <w:numPr>
          <w:ilvl w:val="1"/>
          <w:numId w:val="33"/>
        </w:numPr>
        <w:spacing w:before="120" w:after="120"/>
        <w:jc w:val="both"/>
        <w:rPr>
          <w:rFonts w:ascii="Cambria" w:hAnsi="Cambria"/>
          <w:sz w:val="22"/>
          <w:szCs w:val="22"/>
        </w:rPr>
      </w:pPr>
      <w:bookmarkStart w:id="5" w:name="_Hlk104956091"/>
      <w:bookmarkEnd w:id="4"/>
      <w:r w:rsidRPr="00230482">
        <w:rPr>
          <w:rFonts w:ascii="Cambria" w:hAnsi="Cambria"/>
          <w:sz w:val="22"/>
          <w:szCs w:val="22"/>
        </w:rPr>
        <w:t xml:space="preserve">V prípade, že dôjde pri poskytnutí Servisnej služby </w:t>
      </w:r>
      <w:r w:rsidRPr="007C70AB">
        <w:rPr>
          <w:rFonts w:ascii="Cambria" w:hAnsi="Cambria"/>
          <w:b/>
          <w:bCs/>
          <w:sz w:val="22"/>
          <w:szCs w:val="22"/>
        </w:rPr>
        <w:t>Podpora</w:t>
      </w:r>
      <w:r w:rsidRPr="00230482">
        <w:rPr>
          <w:rFonts w:ascii="Cambria" w:hAnsi="Cambria"/>
          <w:sz w:val="22"/>
          <w:szCs w:val="22"/>
        </w:rPr>
        <w:t xml:space="preserve"> uvedenej v Prílohe č. 2 tejto Servisnej </w:t>
      </w:r>
      <w:r w:rsidRPr="009F375E">
        <w:rPr>
          <w:rFonts w:ascii="Cambria" w:hAnsi="Cambria"/>
          <w:sz w:val="22"/>
          <w:szCs w:val="22"/>
        </w:rPr>
        <w:t>zmluvy k nedodržaniu Doby odozvy a/alebo Lehoty služby, tak je objednávateľ oprávnený požadovať od poskytovateľa zmluvnú pokutu vo výške:</w:t>
      </w:r>
    </w:p>
    <w:p w14:paraId="6CE28716" w14:textId="77777777" w:rsidR="000110A6" w:rsidRPr="009F375E" w:rsidRDefault="000110A6" w:rsidP="000110A6">
      <w:pPr>
        <w:pStyle w:val="BodyTextIndent"/>
        <w:numPr>
          <w:ilvl w:val="0"/>
          <w:numId w:val="5"/>
        </w:numPr>
        <w:ind w:hanging="357"/>
        <w:jc w:val="both"/>
        <w:rPr>
          <w:rFonts w:ascii="Cambria" w:hAnsi="Cambria"/>
          <w:color w:val="000000"/>
          <w:sz w:val="22"/>
          <w:szCs w:val="22"/>
        </w:rPr>
      </w:pPr>
      <w:r w:rsidRPr="009F375E">
        <w:rPr>
          <w:rFonts w:ascii="Cambria" w:hAnsi="Cambria"/>
          <w:color w:val="000000"/>
          <w:sz w:val="22"/>
          <w:szCs w:val="22"/>
        </w:rPr>
        <w:lastRenderedPageBreak/>
        <w:t>50,- eur</w:t>
      </w:r>
      <w:r w:rsidR="00380EC9" w:rsidRPr="009F375E">
        <w:rPr>
          <w:rFonts w:ascii="Cambria" w:hAnsi="Cambria"/>
          <w:color w:val="000000"/>
          <w:sz w:val="22"/>
          <w:szCs w:val="22"/>
        </w:rPr>
        <w:t xml:space="preserve"> </w:t>
      </w:r>
      <w:r w:rsidRPr="009F375E">
        <w:rPr>
          <w:rFonts w:ascii="Cambria" w:hAnsi="Cambria"/>
          <w:color w:val="000000"/>
          <w:sz w:val="22"/>
          <w:szCs w:val="22"/>
        </w:rPr>
        <w:t>bez DPH za nedodržanie Doby odozvy</w:t>
      </w:r>
    </w:p>
    <w:p w14:paraId="49653DDE" w14:textId="77777777" w:rsidR="000110A6" w:rsidRPr="009F375E" w:rsidRDefault="000110A6" w:rsidP="000110A6">
      <w:pPr>
        <w:pStyle w:val="BodyTextIndent"/>
        <w:numPr>
          <w:ilvl w:val="0"/>
          <w:numId w:val="5"/>
        </w:numPr>
        <w:ind w:hanging="357"/>
        <w:jc w:val="both"/>
        <w:rPr>
          <w:rFonts w:ascii="Cambria" w:hAnsi="Cambria"/>
          <w:color w:val="000000"/>
          <w:sz w:val="22"/>
          <w:szCs w:val="22"/>
        </w:rPr>
      </w:pPr>
      <w:r w:rsidRPr="009F375E">
        <w:rPr>
          <w:rFonts w:ascii="Cambria" w:hAnsi="Cambria"/>
          <w:color w:val="000000"/>
          <w:sz w:val="22"/>
          <w:szCs w:val="22"/>
        </w:rPr>
        <w:t>1% z paušálneho mesačného poplatku bez DPH za službu Podpora za každý začatý deň nedodržania Lehoty služby.</w:t>
      </w:r>
    </w:p>
    <w:p w14:paraId="4C03569F" w14:textId="43C6C4EC" w:rsidR="00E11896" w:rsidRPr="009F375E" w:rsidRDefault="00E11896" w:rsidP="00E40811">
      <w:pPr>
        <w:pStyle w:val="BodyTextIndent"/>
        <w:numPr>
          <w:ilvl w:val="1"/>
          <w:numId w:val="33"/>
        </w:numPr>
        <w:spacing w:before="120" w:after="120"/>
        <w:jc w:val="both"/>
        <w:rPr>
          <w:rFonts w:ascii="Cambria" w:hAnsi="Cambria"/>
          <w:sz w:val="22"/>
          <w:szCs w:val="22"/>
        </w:rPr>
      </w:pPr>
      <w:r w:rsidRPr="009F375E">
        <w:rPr>
          <w:rFonts w:ascii="Cambria" w:hAnsi="Cambria"/>
          <w:sz w:val="22"/>
          <w:szCs w:val="22"/>
        </w:rPr>
        <w:t xml:space="preserve">V prípade že dôjde pri poskytnutí </w:t>
      </w:r>
      <w:r w:rsidR="00301237" w:rsidRPr="009F375E">
        <w:rPr>
          <w:rFonts w:ascii="Cambria" w:hAnsi="Cambria"/>
          <w:sz w:val="22"/>
          <w:szCs w:val="22"/>
        </w:rPr>
        <w:t>S</w:t>
      </w:r>
      <w:r w:rsidRPr="009F375E">
        <w:rPr>
          <w:rFonts w:ascii="Cambria" w:hAnsi="Cambria"/>
          <w:sz w:val="22"/>
          <w:szCs w:val="22"/>
        </w:rPr>
        <w:t xml:space="preserve">ervisnej služby </w:t>
      </w:r>
      <w:r w:rsidRPr="00E40811">
        <w:rPr>
          <w:rFonts w:ascii="Cambria" w:hAnsi="Cambria"/>
          <w:sz w:val="22"/>
          <w:szCs w:val="22"/>
        </w:rPr>
        <w:t>Údržba</w:t>
      </w:r>
      <w:r w:rsidRPr="009F375E">
        <w:rPr>
          <w:rFonts w:ascii="Cambria" w:hAnsi="Cambria"/>
          <w:sz w:val="22"/>
          <w:szCs w:val="22"/>
        </w:rPr>
        <w:t xml:space="preserve"> uvedenej v Prílohe č.</w:t>
      </w:r>
      <w:r w:rsidR="00A60BDE" w:rsidRPr="009F375E">
        <w:rPr>
          <w:rFonts w:ascii="Cambria" w:hAnsi="Cambria"/>
          <w:sz w:val="22"/>
          <w:szCs w:val="22"/>
        </w:rPr>
        <w:t xml:space="preserve"> </w:t>
      </w:r>
      <w:r w:rsidR="00B54930" w:rsidRPr="009F375E">
        <w:rPr>
          <w:rFonts w:ascii="Cambria" w:hAnsi="Cambria"/>
          <w:sz w:val="22"/>
          <w:szCs w:val="22"/>
        </w:rPr>
        <w:t>2</w:t>
      </w:r>
      <w:r w:rsidRPr="009F375E">
        <w:rPr>
          <w:rFonts w:ascii="Cambria" w:hAnsi="Cambria"/>
          <w:sz w:val="22"/>
          <w:szCs w:val="22"/>
        </w:rPr>
        <w:t xml:space="preserve"> </w:t>
      </w:r>
      <w:r w:rsidR="00A60BDE" w:rsidRPr="009F375E">
        <w:rPr>
          <w:rFonts w:ascii="Cambria" w:hAnsi="Cambria"/>
          <w:sz w:val="22"/>
          <w:szCs w:val="22"/>
        </w:rPr>
        <w:t xml:space="preserve">tejto Servisnej zmluvy </w:t>
      </w:r>
      <w:r w:rsidRPr="009F375E">
        <w:rPr>
          <w:rFonts w:ascii="Cambria" w:hAnsi="Cambria"/>
          <w:sz w:val="22"/>
          <w:szCs w:val="22"/>
        </w:rPr>
        <w:t>k nedodržaniu Doby odozvy a/alebo Lehoty služby na riešenie prevádzkových incidentov klasifikovaných podľa závažnosti:</w:t>
      </w:r>
    </w:p>
    <w:p w14:paraId="371EFDF6" w14:textId="597C3B5F" w:rsidR="00E11896" w:rsidRPr="009F375E" w:rsidRDefault="00E11896" w:rsidP="00294EBE">
      <w:pPr>
        <w:pStyle w:val="BodyTextIndent"/>
        <w:numPr>
          <w:ilvl w:val="0"/>
          <w:numId w:val="4"/>
        </w:numPr>
        <w:tabs>
          <w:tab w:val="clear" w:pos="705"/>
        </w:tabs>
        <w:spacing w:before="120" w:after="120"/>
        <w:ind w:left="1134" w:hanging="425"/>
        <w:jc w:val="both"/>
        <w:rPr>
          <w:rFonts w:ascii="Cambria" w:hAnsi="Cambria"/>
          <w:color w:val="000000"/>
          <w:sz w:val="22"/>
          <w:szCs w:val="22"/>
        </w:rPr>
      </w:pPr>
      <w:r w:rsidRPr="009F375E">
        <w:rPr>
          <w:rFonts w:ascii="Cambria" w:hAnsi="Cambria"/>
          <w:b/>
          <w:color w:val="000000"/>
          <w:sz w:val="22"/>
          <w:szCs w:val="22"/>
        </w:rPr>
        <w:t xml:space="preserve">„zásadný incident“, </w:t>
      </w:r>
      <w:r w:rsidRPr="009F375E">
        <w:rPr>
          <w:rFonts w:ascii="Cambria" w:hAnsi="Cambria"/>
          <w:color w:val="000000"/>
          <w:sz w:val="22"/>
          <w:szCs w:val="22"/>
        </w:rPr>
        <w:t xml:space="preserve"> je objednávateľ oprávnený požadovať od </w:t>
      </w:r>
      <w:r w:rsidR="00383F8A" w:rsidRPr="009F375E">
        <w:rPr>
          <w:rFonts w:ascii="Cambria" w:hAnsi="Cambria"/>
          <w:color w:val="000000"/>
          <w:sz w:val="22"/>
          <w:szCs w:val="22"/>
        </w:rPr>
        <w:t>poskytova</w:t>
      </w:r>
      <w:r w:rsidRPr="009F375E">
        <w:rPr>
          <w:rFonts w:ascii="Cambria" w:hAnsi="Cambria"/>
          <w:color w:val="000000"/>
          <w:sz w:val="22"/>
          <w:szCs w:val="22"/>
        </w:rPr>
        <w:t>teľa zmluvnú pokutu vo výške</w:t>
      </w:r>
      <w:r w:rsidR="004D48C0" w:rsidRPr="009F375E">
        <w:rPr>
          <w:rFonts w:ascii="Cambria" w:hAnsi="Cambria"/>
          <w:color w:val="000000"/>
          <w:sz w:val="22"/>
          <w:szCs w:val="22"/>
        </w:rPr>
        <w:t>:</w:t>
      </w:r>
    </w:p>
    <w:p w14:paraId="3B0184EF" w14:textId="77777777" w:rsidR="00E11896" w:rsidRPr="009F375E" w:rsidRDefault="00E11896" w:rsidP="00294EBE">
      <w:pPr>
        <w:pStyle w:val="BodyTextIndent"/>
        <w:numPr>
          <w:ilvl w:val="0"/>
          <w:numId w:val="5"/>
        </w:numPr>
        <w:ind w:hanging="357"/>
        <w:jc w:val="both"/>
        <w:rPr>
          <w:rFonts w:ascii="Cambria" w:hAnsi="Cambria"/>
          <w:color w:val="000000"/>
          <w:sz w:val="22"/>
          <w:szCs w:val="22"/>
        </w:rPr>
      </w:pPr>
      <w:r w:rsidRPr="009F375E">
        <w:rPr>
          <w:rFonts w:ascii="Cambria" w:hAnsi="Cambria"/>
          <w:color w:val="000000"/>
          <w:sz w:val="22"/>
          <w:szCs w:val="22"/>
        </w:rPr>
        <w:t xml:space="preserve">1.000,- </w:t>
      </w:r>
      <w:r w:rsidR="00B433E0" w:rsidRPr="009F375E">
        <w:rPr>
          <w:rFonts w:ascii="Cambria" w:hAnsi="Cambria"/>
          <w:color w:val="000000"/>
          <w:sz w:val="22"/>
          <w:szCs w:val="22"/>
        </w:rPr>
        <w:t>eur</w:t>
      </w:r>
      <w:r w:rsidR="008352CF" w:rsidRPr="009F375E">
        <w:rPr>
          <w:rFonts w:ascii="Cambria" w:hAnsi="Cambria"/>
          <w:color w:val="000000"/>
          <w:sz w:val="22"/>
          <w:szCs w:val="22"/>
        </w:rPr>
        <w:t xml:space="preserve"> </w:t>
      </w:r>
      <w:r w:rsidR="000C6F72" w:rsidRPr="009F375E">
        <w:rPr>
          <w:rFonts w:ascii="Cambria" w:hAnsi="Cambria"/>
          <w:color w:val="000000"/>
          <w:sz w:val="22"/>
          <w:szCs w:val="22"/>
        </w:rPr>
        <w:t xml:space="preserve">bez DPH </w:t>
      </w:r>
      <w:r w:rsidRPr="009F375E">
        <w:rPr>
          <w:rFonts w:ascii="Cambria" w:hAnsi="Cambria"/>
          <w:color w:val="000000"/>
          <w:sz w:val="22"/>
          <w:szCs w:val="22"/>
        </w:rPr>
        <w:t>za nedodržanie Doby odozvy</w:t>
      </w:r>
    </w:p>
    <w:p w14:paraId="44559200" w14:textId="77777777" w:rsidR="00E11896" w:rsidRPr="009F375E" w:rsidRDefault="00E11896" w:rsidP="00294EBE">
      <w:pPr>
        <w:pStyle w:val="BodyTextIndent"/>
        <w:numPr>
          <w:ilvl w:val="0"/>
          <w:numId w:val="5"/>
        </w:numPr>
        <w:jc w:val="both"/>
        <w:rPr>
          <w:rFonts w:ascii="Cambria" w:hAnsi="Cambria"/>
          <w:color w:val="000000"/>
          <w:sz w:val="22"/>
          <w:szCs w:val="22"/>
        </w:rPr>
      </w:pPr>
      <w:r w:rsidRPr="009F375E">
        <w:rPr>
          <w:rFonts w:ascii="Cambria" w:hAnsi="Cambria"/>
          <w:color w:val="000000"/>
          <w:sz w:val="22"/>
          <w:szCs w:val="22"/>
        </w:rPr>
        <w:t>2%</w:t>
      </w:r>
      <w:r w:rsidR="008352CF" w:rsidRPr="009F375E">
        <w:rPr>
          <w:rFonts w:ascii="Cambria" w:hAnsi="Cambria"/>
          <w:color w:val="000000"/>
          <w:sz w:val="22"/>
          <w:szCs w:val="22"/>
        </w:rPr>
        <w:t xml:space="preserve"> </w:t>
      </w:r>
      <w:r w:rsidRPr="009F375E">
        <w:rPr>
          <w:rFonts w:ascii="Cambria" w:hAnsi="Cambria"/>
          <w:color w:val="000000"/>
          <w:sz w:val="22"/>
          <w:szCs w:val="22"/>
        </w:rPr>
        <w:t xml:space="preserve">z celkového mesačného paušálneho poplatku </w:t>
      </w:r>
      <w:r w:rsidR="003035EF" w:rsidRPr="009F375E">
        <w:rPr>
          <w:rFonts w:ascii="Cambria" w:hAnsi="Cambria"/>
          <w:color w:val="000000"/>
          <w:sz w:val="22"/>
          <w:szCs w:val="22"/>
        </w:rPr>
        <w:t xml:space="preserve">bez DPH </w:t>
      </w:r>
      <w:r w:rsidRPr="009F375E">
        <w:rPr>
          <w:rFonts w:ascii="Cambria" w:hAnsi="Cambria"/>
          <w:color w:val="000000"/>
          <w:sz w:val="22"/>
          <w:szCs w:val="22"/>
        </w:rPr>
        <w:t xml:space="preserve">za poskytovanie </w:t>
      </w:r>
      <w:r w:rsidR="00301237" w:rsidRPr="009F375E">
        <w:rPr>
          <w:rFonts w:ascii="Cambria" w:hAnsi="Cambria"/>
          <w:color w:val="000000"/>
          <w:sz w:val="22"/>
          <w:szCs w:val="22"/>
        </w:rPr>
        <w:t>S</w:t>
      </w:r>
      <w:r w:rsidRPr="009F375E">
        <w:rPr>
          <w:rFonts w:ascii="Cambria" w:hAnsi="Cambria"/>
          <w:color w:val="000000"/>
          <w:sz w:val="22"/>
          <w:szCs w:val="22"/>
        </w:rPr>
        <w:t>ervisných služieb za každú začatú hodinu nedodržania Lehoty služby.</w:t>
      </w:r>
    </w:p>
    <w:p w14:paraId="21CEE74A" w14:textId="0DFE9158" w:rsidR="00E11896" w:rsidRPr="009F375E" w:rsidRDefault="00E11896" w:rsidP="00294EBE">
      <w:pPr>
        <w:pStyle w:val="BodyTextIndent"/>
        <w:numPr>
          <w:ilvl w:val="0"/>
          <w:numId w:val="4"/>
        </w:numPr>
        <w:tabs>
          <w:tab w:val="clear" w:pos="705"/>
        </w:tabs>
        <w:spacing w:before="120" w:after="120"/>
        <w:ind w:left="1134" w:hanging="425"/>
        <w:jc w:val="both"/>
        <w:rPr>
          <w:rFonts w:ascii="Cambria" w:hAnsi="Cambria"/>
          <w:color w:val="000000"/>
          <w:sz w:val="22"/>
          <w:szCs w:val="22"/>
        </w:rPr>
      </w:pPr>
      <w:r w:rsidRPr="009F375E">
        <w:rPr>
          <w:rFonts w:ascii="Cambria" w:hAnsi="Cambria"/>
          <w:b/>
          <w:color w:val="000000"/>
          <w:sz w:val="22"/>
          <w:szCs w:val="22"/>
        </w:rPr>
        <w:t xml:space="preserve">„závažný incident“, </w:t>
      </w:r>
      <w:r w:rsidRPr="009F375E">
        <w:rPr>
          <w:rFonts w:ascii="Cambria" w:hAnsi="Cambria"/>
          <w:color w:val="000000"/>
          <w:sz w:val="22"/>
          <w:szCs w:val="22"/>
        </w:rPr>
        <w:t xml:space="preserve"> objednávateľ je oprávnený požadovať od </w:t>
      </w:r>
      <w:r w:rsidR="00383F8A" w:rsidRPr="009F375E">
        <w:rPr>
          <w:rFonts w:ascii="Cambria" w:hAnsi="Cambria"/>
          <w:color w:val="000000"/>
          <w:sz w:val="22"/>
          <w:szCs w:val="22"/>
        </w:rPr>
        <w:t>poskytova</w:t>
      </w:r>
      <w:r w:rsidRPr="009F375E">
        <w:rPr>
          <w:rFonts w:ascii="Cambria" w:hAnsi="Cambria"/>
          <w:color w:val="000000"/>
          <w:sz w:val="22"/>
          <w:szCs w:val="22"/>
        </w:rPr>
        <w:t>teľa zmluvnú pokutu vo výške</w:t>
      </w:r>
      <w:r w:rsidR="004D48C0" w:rsidRPr="009F375E">
        <w:rPr>
          <w:rFonts w:ascii="Cambria" w:hAnsi="Cambria"/>
          <w:color w:val="000000"/>
          <w:sz w:val="22"/>
          <w:szCs w:val="22"/>
        </w:rPr>
        <w:t>:</w:t>
      </w:r>
    </w:p>
    <w:p w14:paraId="198BBAD5" w14:textId="77777777" w:rsidR="00E11896" w:rsidRPr="009F375E" w:rsidRDefault="00265B4B" w:rsidP="00294EBE">
      <w:pPr>
        <w:pStyle w:val="BodyTextIndent"/>
        <w:numPr>
          <w:ilvl w:val="0"/>
          <w:numId w:val="5"/>
        </w:numPr>
        <w:ind w:hanging="357"/>
        <w:jc w:val="both"/>
        <w:rPr>
          <w:rFonts w:ascii="Cambria" w:hAnsi="Cambria"/>
          <w:color w:val="000000"/>
          <w:sz w:val="22"/>
          <w:szCs w:val="22"/>
        </w:rPr>
      </w:pPr>
      <w:r>
        <w:rPr>
          <w:rFonts w:ascii="Cambria" w:hAnsi="Cambria"/>
          <w:color w:val="000000"/>
          <w:sz w:val="22"/>
          <w:szCs w:val="22"/>
        </w:rPr>
        <w:t>500</w:t>
      </w:r>
      <w:r w:rsidR="00C95C35" w:rsidRPr="009F375E">
        <w:rPr>
          <w:rFonts w:ascii="Cambria" w:hAnsi="Cambria"/>
          <w:color w:val="000000"/>
          <w:sz w:val="22"/>
          <w:szCs w:val="22"/>
        </w:rPr>
        <w:t>,- eur</w:t>
      </w:r>
      <w:r>
        <w:rPr>
          <w:rFonts w:ascii="Cambria" w:hAnsi="Cambria"/>
          <w:color w:val="000000"/>
          <w:sz w:val="22"/>
          <w:szCs w:val="22"/>
        </w:rPr>
        <w:t xml:space="preserve"> </w:t>
      </w:r>
      <w:r w:rsidR="003035EF" w:rsidRPr="009F375E">
        <w:rPr>
          <w:rFonts w:ascii="Cambria" w:hAnsi="Cambria"/>
          <w:color w:val="000000"/>
          <w:sz w:val="22"/>
          <w:szCs w:val="22"/>
        </w:rPr>
        <w:t xml:space="preserve">bez DPH </w:t>
      </w:r>
      <w:r w:rsidR="00E11896" w:rsidRPr="009F375E">
        <w:rPr>
          <w:rFonts w:ascii="Cambria" w:hAnsi="Cambria"/>
          <w:color w:val="000000"/>
          <w:sz w:val="22"/>
          <w:szCs w:val="22"/>
        </w:rPr>
        <w:t>za nedodržanie Doby odozvy</w:t>
      </w:r>
    </w:p>
    <w:p w14:paraId="208B32A8" w14:textId="77777777" w:rsidR="00E11896" w:rsidRPr="009F375E" w:rsidRDefault="00E11896" w:rsidP="00294EBE">
      <w:pPr>
        <w:pStyle w:val="BodyTextIndent"/>
        <w:numPr>
          <w:ilvl w:val="0"/>
          <w:numId w:val="5"/>
        </w:numPr>
        <w:ind w:hanging="357"/>
        <w:jc w:val="both"/>
        <w:rPr>
          <w:rFonts w:ascii="Cambria" w:hAnsi="Cambria"/>
          <w:color w:val="000000"/>
          <w:sz w:val="22"/>
          <w:szCs w:val="22"/>
        </w:rPr>
      </w:pPr>
      <w:r w:rsidRPr="009F375E">
        <w:rPr>
          <w:rFonts w:ascii="Cambria" w:hAnsi="Cambria"/>
          <w:color w:val="000000"/>
          <w:sz w:val="22"/>
          <w:szCs w:val="22"/>
        </w:rPr>
        <w:t>0,1%</w:t>
      </w:r>
      <w:r w:rsidR="008E04AC" w:rsidRPr="009F375E">
        <w:rPr>
          <w:rFonts w:ascii="Cambria" w:hAnsi="Cambria"/>
          <w:color w:val="000000"/>
          <w:sz w:val="22"/>
          <w:szCs w:val="22"/>
        </w:rPr>
        <w:t xml:space="preserve"> </w:t>
      </w:r>
      <w:r w:rsidRPr="009F375E">
        <w:rPr>
          <w:rFonts w:ascii="Cambria" w:hAnsi="Cambria"/>
          <w:color w:val="000000"/>
          <w:sz w:val="22"/>
          <w:szCs w:val="22"/>
        </w:rPr>
        <w:t xml:space="preserve">z celkového mesačného paušálneho poplatku </w:t>
      </w:r>
      <w:r w:rsidR="003035EF" w:rsidRPr="009F375E">
        <w:rPr>
          <w:rFonts w:ascii="Cambria" w:hAnsi="Cambria"/>
          <w:color w:val="000000"/>
          <w:sz w:val="22"/>
          <w:szCs w:val="22"/>
        </w:rPr>
        <w:t xml:space="preserve">bez DPH </w:t>
      </w:r>
      <w:r w:rsidRPr="009F375E">
        <w:rPr>
          <w:rFonts w:ascii="Cambria" w:hAnsi="Cambria"/>
          <w:color w:val="000000"/>
          <w:sz w:val="22"/>
          <w:szCs w:val="22"/>
        </w:rPr>
        <w:t xml:space="preserve">za poskytovanie </w:t>
      </w:r>
      <w:r w:rsidR="00301237" w:rsidRPr="009F375E">
        <w:rPr>
          <w:rFonts w:ascii="Cambria" w:hAnsi="Cambria"/>
          <w:color w:val="000000"/>
          <w:sz w:val="22"/>
          <w:szCs w:val="22"/>
        </w:rPr>
        <w:t>S</w:t>
      </w:r>
      <w:r w:rsidRPr="009F375E">
        <w:rPr>
          <w:rFonts w:ascii="Cambria" w:hAnsi="Cambria"/>
          <w:color w:val="000000"/>
          <w:sz w:val="22"/>
          <w:szCs w:val="22"/>
        </w:rPr>
        <w:t>ervisných služieb za každú začatú hodinu nedodržania Lehoty služby.</w:t>
      </w:r>
    </w:p>
    <w:p w14:paraId="17231021" w14:textId="7A1A8AAC" w:rsidR="00E11896" w:rsidRPr="009F375E" w:rsidRDefault="00E11896" w:rsidP="00294EBE">
      <w:pPr>
        <w:pStyle w:val="BodyTextIndent"/>
        <w:numPr>
          <w:ilvl w:val="0"/>
          <w:numId w:val="4"/>
        </w:numPr>
        <w:tabs>
          <w:tab w:val="clear" w:pos="705"/>
        </w:tabs>
        <w:spacing w:before="120" w:after="120"/>
        <w:ind w:left="1134" w:hanging="425"/>
        <w:jc w:val="both"/>
        <w:rPr>
          <w:rFonts w:ascii="Cambria" w:hAnsi="Cambria"/>
          <w:color w:val="000000"/>
          <w:sz w:val="22"/>
          <w:szCs w:val="22"/>
        </w:rPr>
      </w:pPr>
      <w:r w:rsidRPr="009F375E">
        <w:rPr>
          <w:rFonts w:ascii="Cambria" w:hAnsi="Cambria"/>
          <w:b/>
          <w:color w:val="000000"/>
          <w:sz w:val="22"/>
          <w:szCs w:val="22"/>
        </w:rPr>
        <w:t>„nepodstatný incident“</w:t>
      </w:r>
      <w:r w:rsidRPr="009F375E">
        <w:rPr>
          <w:rFonts w:ascii="Cambria" w:hAnsi="Cambria"/>
          <w:color w:val="000000"/>
          <w:sz w:val="22"/>
          <w:szCs w:val="22"/>
        </w:rPr>
        <w:t xml:space="preserve">,  je objednávateľ oprávnený požadovať od </w:t>
      </w:r>
      <w:r w:rsidR="00383F8A" w:rsidRPr="009F375E">
        <w:rPr>
          <w:rFonts w:ascii="Cambria" w:hAnsi="Cambria"/>
          <w:color w:val="000000"/>
          <w:sz w:val="22"/>
          <w:szCs w:val="22"/>
        </w:rPr>
        <w:t>poskytova</w:t>
      </w:r>
      <w:r w:rsidRPr="009F375E">
        <w:rPr>
          <w:rFonts w:ascii="Cambria" w:hAnsi="Cambria"/>
          <w:color w:val="000000"/>
          <w:sz w:val="22"/>
          <w:szCs w:val="22"/>
        </w:rPr>
        <w:t>teľa zmluvnú pokutu vo výške</w:t>
      </w:r>
      <w:r w:rsidR="004D48C0" w:rsidRPr="009F375E">
        <w:rPr>
          <w:rFonts w:ascii="Cambria" w:hAnsi="Cambria"/>
          <w:color w:val="000000"/>
          <w:sz w:val="22"/>
          <w:szCs w:val="22"/>
        </w:rPr>
        <w:t>:</w:t>
      </w:r>
    </w:p>
    <w:p w14:paraId="372E8533" w14:textId="77777777" w:rsidR="00E11896" w:rsidRPr="009F375E" w:rsidRDefault="00E11896" w:rsidP="00294EBE">
      <w:pPr>
        <w:pStyle w:val="BodyTextIndent"/>
        <w:numPr>
          <w:ilvl w:val="0"/>
          <w:numId w:val="5"/>
        </w:numPr>
        <w:ind w:hanging="357"/>
        <w:jc w:val="both"/>
        <w:rPr>
          <w:rFonts w:ascii="Cambria" w:hAnsi="Cambria"/>
          <w:color w:val="000000"/>
          <w:sz w:val="22"/>
          <w:szCs w:val="22"/>
        </w:rPr>
      </w:pPr>
      <w:r w:rsidRPr="009F375E">
        <w:rPr>
          <w:rFonts w:ascii="Cambria" w:hAnsi="Cambria"/>
          <w:color w:val="000000"/>
          <w:sz w:val="22"/>
          <w:szCs w:val="22"/>
        </w:rPr>
        <w:t xml:space="preserve">100,- </w:t>
      </w:r>
      <w:r w:rsidR="00B433E0" w:rsidRPr="009F375E">
        <w:rPr>
          <w:rFonts w:ascii="Cambria" w:hAnsi="Cambria"/>
          <w:color w:val="000000"/>
          <w:sz w:val="22"/>
          <w:szCs w:val="22"/>
        </w:rPr>
        <w:t xml:space="preserve">eur </w:t>
      </w:r>
      <w:r w:rsidR="003035EF" w:rsidRPr="009F375E">
        <w:rPr>
          <w:rFonts w:ascii="Cambria" w:hAnsi="Cambria"/>
          <w:color w:val="000000"/>
          <w:sz w:val="22"/>
          <w:szCs w:val="22"/>
        </w:rPr>
        <w:t xml:space="preserve">bez DPH </w:t>
      </w:r>
      <w:r w:rsidRPr="009F375E">
        <w:rPr>
          <w:rFonts w:ascii="Cambria" w:hAnsi="Cambria"/>
          <w:color w:val="000000"/>
          <w:sz w:val="22"/>
          <w:szCs w:val="22"/>
        </w:rPr>
        <w:t>za nedodržanie Doby odozvy</w:t>
      </w:r>
    </w:p>
    <w:p w14:paraId="0EB8CCBF" w14:textId="77777777" w:rsidR="00175F48" w:rsidRPr="00BD4A7E" w:rsidRDefault="00175F48" w:rsidP="00E40811">
      <w:pPr>
        <w:pStyle w:val="BodyTextIndent"/>
        <w:numPr>
          <w:ilvl w:val="1"/>
          <w:numId w:val="33"/>
        </w:numPr>
        <w:spacing w:before="120" w:after="120"/>
        <w:ind w:hanging="644"/>
        <w:jc w:val="both"/>
        <w:rPr>
          <w:rFonts w:ascii="Cambria" w:hAnsi="Cambria"/>
          <w:sz w:val="22"/>
          <w:szCs w:val="22"/>
        </w:rPr>
      </w:pPr>
      <w:bookmarkStart w:id="6" w:name="_Hlk101272050"/>
      <w:r w:rsidRPr="00BD4A7E">
        <w:rPr>
          <w:rFonts w:ascii="Cambria" w:hAnsi="Cambria"/>
          <w:sz w:val="22"/>
          <w:szCs w:val="22"/>
        </w:rPr>
        <w:t>V prípade, že dôjde pri poskytnutí Servisnej služby Údržba uvedenej v Prílohe č. 2 tejto Servisnej zmluvy k nedodržaniu Lehoty služby na riešenie prevádzkových incidentov klasifikovaných ako:</w:t>
      </w:r>
    </w:p>
    <w:p w14:paraId="62937F58" w14:textId="4A8AD3C7" w:rsidR="00175F48" w:rsidRPr="00BD4A7E" w:rsidRDefault="00175F48" w:rsidP="00175F48">
      <w:pPr>
        <w:pStyle w:val="BodyTextIndent"/>
        <w:numPr>
          <w:ilvl w:val="5"/>
          <w:numId w:val="20"/>
        </w:numPr>
        <w:spacing w:before="120" w:after="120"/>
        <w:ind w:hanging="654"/>
        <w:jc w:val="both"/>
        <w:rPr>
          <w:rFonts w:ascii="Cambria" w:hAnsi="Cambria"/>
          <w:sz w:val="22"/>
          <w:szCs w:val="22"/>
        </w:rPr>
      </w:pPr>
      <w:r w:rsidRPr="00BD4A7E">
        <w:rPr>
          <w:rFonts w:ascii="Cambria" w:hAnsi="Cambria"/>
          <w:sz w:val="22"/>
          <w:szCs w:val="22"/>
        </w:rPr>
        <w:t>„Zásadný incident“ viac ako 2-krát v priebehu jedného kalendárneho mesiaca, alebo viac ako 3-krát</w:t>
      </w:r>
      <w:r w:rsidR="008352CF" w:rsidRPr="00BD4A7E">
        <w:rPr>
          <w:rFonts w:ascii="Cambria" w:hAnsi="Cambria"/>
          <w:sz w:val="22"/>
          <w:szCs w:val="22"/>
        </w:rPr>
        <w:t xml:space="preserve"> </w:t>
      </w:r>
      <w:r w:rsidRPr="00BD4A7E">
        <w:rPr>
          <w:rFonts w:ascii="Cambria" w:hAnsi="Cambria"/>
          <w:sz w:val="22"/>
          <w:szCs w:val="22"/>
        </w:rPr>
        <w:t xml:space="preserve">za rok, </w:t>
      </w:r>
      <w:r w:rsidR="005402A3" w:rsidRPr="00BD4A7E">
        <w:rPr>
          <w:rFonts w:ascii="Cambria" w:hAnsi="Cambria"/>
          <w:color w:val="000000"/>
          <w:sz w:val="22"/>
          <w:szCs w:val="22"/>
        </w:rPr>
        <w:t xml:space="preserve">je objednávateľ oprávnený požadovať od poskytovateľa a </w:t>
      </w:r>
      <w:r w:rsidRPr="00BD4A7E">
        <w:rPr>
          <w:rFonts w:ascii="Cambria" w:hAnsi="Cambria"/>
          <w:sz w:val="22"/>
          <w:szCs w:val="22"/>
        </w:rPr>
        <w:t xml:space="preserve">poskytovateľ je povinný zaplatiť objednávateľovi zmluvnú pokutu vo výške </w:t>
      </w:r>
      <w:r w:rsidR="00BD4A7E" w:rsidRPr="00BD4A7E">
        <w:rPr>
          <w:rFonts w:ascii="Cambria" w:hAnsi="Cambria"/>
          <w:sz w:val="22"/>
          <w:szCs w:val="22"/>
        </w:rPr>
        <w:t>7.500</w:t>
      </w:r>
      <w:r w:rsidRPr="00BD4A7E">
        <w:rPr>
          <w:rFonts w:ascii="Cambria" w:hAnsi="Cambria"/>
          <w:sz w:val="22"/>
          <w:szCs w:val="22"/>
        </w:rPr>
        <w:t>,-</w:t>
      </w:r>
      <w:r w:rsidR="00C3320A">
        <w:rPr>
          <w:rFonts w:ascii="Cambria" w:hAnsi="Cambria"/>
          <w:sz w:val="22"/>
          <w:szCs w:val="22"/>
        </w:rPr>
        <w:t xml:space="preserve"> </w:t>
      </w:r>
      <w:r w:rsidRPr="00BD4A7E">
        <w:rPr>
          <w:rFonts w:ascii="Cambria" w:hAnsi="Cambria"/>
          <w:sz w:val="22"/>
          <w:szCs w:val="22"/>
        </w:rPr>
        <w:t xml:space="preserve">eur </w:t>
      </w:r>
      <w:r w:rsidR="000A55FA" w:rsidRPr="00BD4A7E">
        <w:rPr>
          <w:rFonts w:ascii="Cambria" w:hAnsi="Cambria"/>
          <w:color w:val="000000"/>
          <w:sz w:val="22"/>
          <w:szCs w:val="22"/>
        </w:rPr>
        <w:t xml:space="preserve"> </w:t>
      </w:r>
      <w:r w:rsidRPr="00BD4A7E">
        <w:rPr>
          <w:rFonts w:ascii="Cambria" w:hAnsi="Cambria"/>
          <w:sz w:val="22"/>
          <w:szCs w:val="22"/>
        </w:rPr>
        <w:t xml:space="preserve">bez DPH do 14 dní od doručenia faktúry poskytovateľovi. </w:t>
      </w:r>
    </w:p>
    <w:p w14:paraId="4F894981" w14:textId="6746E10B" w:rsidR="00175F48" w:rsidRPr="00BD4A7E" w:rsidRDefault="00175F48" w:rsidP="00175F48">
      <w:pPr>
        <w:pStyle w:val="BodyTextIndent"/>
        <w:numPr>
          <w:ilvl w:val="5"/>
          <w:numId w:val="20"/>
        </w:numPr>
        <w:spacing w:before="120" w:after="120"/>
        <w:ind w:hanging="654"/>
        <w:jc w:val="both"/>
        <w:rPr>
          <w:rFonts w:ascii="Cambria" w:hAnsi="Cambria"/>
          <w:sz w:val="22"/>
          <w:szCs w:val="22"/>
        </w:rPr>
      </w:pPr>
      <w:r w:rsidRPr="00BD4A7E">
        <w:rPr>
          <w:rFonts w:ascii="Cambria" w:hAnsi="Cambria"/>
          <w:sz w:val="22"/>
          <w:szCs w:val="22"/>
        </w:rPr>
        <w:t xml:space="preserve">„Závažný incident“ viac ako 3-krát v priebehu jedného kalendárneho mesiaca, alebo viac ako 5-krát za rok, </w:t>
      </w:r>
      <w:r w:rsidR="005402A3" w:rsidRPr="00BD4A7E">
        <w:rPr>
          <w:rFonts w:ascii="Cambria" w:hAnsi="Cambria"/>
          <w:color w:val="000000"/>
          <w:sz w:val="22"/>
          <w:szCs w:val="22"/>
        </w:rPr>
        <w:t xml:space="preserve">je objednávateľ oprávnený požadovať od poskytovateľa  a </w:t>
      </w:r>
      <w:r w:rsidRPr="00BD4A7E">
        <w:rPr>
          <w:rFonts w:ascii="Cambria" w:hAnsi="Cambria"/>
          <w:sz w:val="22"/>
          <w:szCs w:val="22"/>
        </w:rPr>
        <w:t xml:space="preserve">poskytovateľ je povinný zaplatiť objednávateľovi zmluvnú pokutu vo výške </w:t>
      </w:r>
      <w:r w:rsidR="00BD4A7E" w:rsidRPr="00BD4A7E">
        <w:rPr>
          <w:rFonts w:ascii="Cambria" w:hAnsi="Cambria"/>
          <w:sz w:val="22"/>
          <w:szCs w:val="22"/>
        </w:rPr>
        <w:t>5</w:t>
      </w:r>
      <w:r w:rsidRPr="00BD4A7E">
        <w:rPr>
          <w:rFonts w:ascii="Cambria" w:hAnsi="Cambria"/>
          <w:sz w:val="22"/>
          <w:szCs w:val="22"/>
        </w:rPr>
        <w:t>.000,-</w:t>
      </w:r>
      <w:r w:rsidR="00C3320A">
        <w:rPr>
          <w:rFonts w:ascii="Cambria" w:hAnsi="Cambria"/>
          <w:sz w:val="22"/>
          <w:szCs w:val="22"/>
        </w:rPr>
        <w:t xml:space="preserve"> </w:t>
      </w:r>
      <w:r w:rsidRPr="00BD4A7E">
        <w:rPr>
          <w:rFonts w:ascii="Cambria" w:hAnsi="Cambria"/>
          <w:sz w:val="22"/>
          <w:szCs w:val="22"/>
        </w:rPr>
        <w:t xml:space="preserve">eur bez DPH do 14 dní od doručenia faktúry poskytovateľovi. </w:t>
      </w:r>
    </w:p>
    <w:bookmarkEnd w:id="6"/>
    <w:p w14:paraId="20A5D14E" w14:textId="77777777" w:rsidR="00044EED" w:rsidRPr="00230482" w:rsidRDefault="00A71787" w:rsidP="00E40811">
      <w:pPr>
        <w:pStyle w:val="BodyTextIndent"/>
        <w:numPr>
          <w:ilvl w:val="1"/>
          <w:numId w:val="33"/>
        </w:numPr>
        <w:spacing w:before="120"/>
        <w:ind w:hanging="644"/>
        <w:jc w:val="both"/>
        <w:rPr>
          <w:rFonts w:ascii="Cambria" w:hAnsi="Cambria"/>
          <w:sz w:val="22"/>
          <w:szCs w:val="22"/>
        </w:rPr>
      </w:pPr>
      <w:r w:rsidRPr="00230482">
        <w:rPr>
          <w:rFonts w:ascii="Cambria" w:hAnsi="Cambria"/>
          <w:sz w:val="22"/>
          <w:szCs w:val="22"/>
        </w:rPr>
        <w:t xml:space="preserve">V prípade omeškania platby za predmet plnenia má poskytovateľ právo fakturovať objednávateľovi úrok z omeškania vo výške </w:t>
      </w:r>
      <w:r w:rsidR="006C54D2" w:rsidRPr="00230482">
        <w:rPr>
          <w:rFonts w:ascii="Cambria" w:hAnsi="Cambria"/>
          <w:sz w:val="22"/>
          <w:szCs w:val="22"/>
        </w:rPr>
        <w:t>určenej v zmysle § 369 ods. 2 Obchodného zákonníka.</w:t>
      </w:r>
    </w:p>
    <w:p w14:paraId="145B6306" w14:textId="77777777" w:rsidR="00DE1E21" w:rsidRPr="00230482" w:rsidRDefault="00DE1E21" w:rsidP="00DE1E21">
      <w:pPr>
        <w:pStyle w:val="BodyTextIndent"/>
        <w:spacing w:before="120"/>
        <w:ind w:left="360" w:firstLine="0"/>
        <w:jc w:val="both"/>
        <w:rPr>
          <w:rFonts w:ascii="Cambria" w:hAnsi="Cambria"/>
          <w:sz w:val="22"/>
          <w:szCs w:val="22"/>
        </w:rPr>
      </w:pPr>
    </w:p>
    <w:bookmarkEnd w:id="5"/>
    <w:p w14:paraId="10F28DD0" w14:textId="77777777" w:rsidR="00177E15" w:rsidRPr="00230482" w:rsidRDefault="00177E15" w:rsidP="000D0CD4">
      <w:pPr>
        <w:pStyle w:val="Heading1"/>
        <w:rPr>
          <w:rFonts w:ascii="Cambria" w:hAnsi="Cambria"/>
          <w:sz w:val="22"/>
          <w:szCs w:val="22"/>
        </w:rPr>
      </w:pPr>
      <w:r w:rsidRPr="00230482">
        <w:rPr>
          <w:rFonts w:ascii="Cambria" w:hAnsi="Cambria"/>
          <w:sz w:val="22"/>
          <w:szCs w:val="22"/>
        </w:rPr>
        <w:t xml:space="preserve">Článok </w:t>
      </w:r>
      <w:r w:rsidR="00090E3B" w:rsidRPr="00230482">
        <w:rPr>
          <w:rFonts w:ascii="Cambria" w:hAnsi="Cambria"/>
          <w:sz w:val="22"/>
          <w:szCs w:val="22"/>
        </w:rPr>
        <w:t>V</w:t>
      </w:r>
      <w:r w:rsidR="00044EED" w:rsidRPr="00230482">
        <w:rPr>
          <w:rFonts w:ascii="Cambria" w:hAnsi="Cambria"/>
          <w:sz w:val="22"/>
          <w:szCs w:val="22"/>
        </w:rPr>
        <w:t>I</w:t>
      </w:r>
    </w:p>
    <w:p w14:paraId="0FF870F0" w14:textId="4E9049EE" w:rsidR="00F104C6" w:rsidRPr="001E62C0" w:rsidRDefault="007E3DFF" w:rsidP="001E62C0">
      <w:pPr>
        <w:pStyle w:val="Heading1"/>
        <w:rPr>
          <w:rFonts w:ascii="Cambria" w:hAnsi="Cambria"/>
          <w:sz w:val="22"/>
          <w:szCs w:val="22"/>
        </w:rPr>
      </w:pPr>
      <w:r w:rsidRPr="00D877C0">
        <w:rPr>
          <w:rFonts w:ascii="Cambria" w:hAnsi="Cambria"/>
          <w:sz w:val="22"/>
          <w:szCs w:val="22"/>
        </w:rPr>
        <w:t xml:space="preserve">Doba </w:t>
      </w:r>
      <w:r w:rsidR="002552F0" w:rsidRPr="00D877C0">
        <w:rPr>
          <w:rFonts w:ascii="Cambria" w:hAnsi="Cambria"/>
          <w:sz w:val="22"/>
          <w:szCs w:val="22"/>
        </w:rPr>
        <w:t xml:space="preserve">trvania Servisnej </w:t>
      </w:r>
      <w:r w:rsidRPr="00D877C0">
        <w:rPr>
          <w:rFonts w:ascii="Cambria" w:hAnsi="Cambria"/>
          <w:sz w:val="22"/>
          <w:szCs w:val="22"/>
        </w:rPr>
        <w:t>zmluvy</w:t>
      </w:r>
    </w:p>
    <w:p w14:paraId="3CDD31B6" w14:textId="34CE6F5B" w:rsidR="006D43BC" w:rsidRPr="001E62C0" w:rsidRDefault="00721DBF" w:rsidP="00E40811">
      <w:pPr>
        <w:pStyle w:val="BodyTextIndent"/>
        <w:tabs>
          <w:tab w:val="num" w:pos="360"/>
        </w:tabs>
        <w:spacing w:before="120" w:after="120"/>
        <w:ind w:left="360" w:firstLine="0"/>
        <w:jc w:val="both"/>
        <w:rPr>
          <w:rFonts w:ascii="Cambria" w:hAnsi="Cambria"/>
          <w:sz w:val="22"/>
          <w:szCs w:val="22"/>
        </w:rPr>
      </w:pPr>
      <w:r w:rsidRPr="000F361B">
        <w:rPr>
          <w:rFonts w:ascii="Cambria" w:hAnsi="Cambria"/>
          <w:sz w:val="22"/>
          <w:szCs w:val="22"/>
        </w:rPr>
        <w:t xml:space="preserve">Táto </w:t>
      </w:r>
      <w:r w:rsidR="00623E72" w:rsidRPr="000F361B">
        <w:rPr>
          <w:rFonts w:ascii="Cambria" w:hAnsi="Cambria"/>
          <w:sz w:val="22"/>
          <w:szCs w:val="22"/>
        </w:rPr>
        <w:t>S</w:t>
      </w:r>
      <w:r w:rsidRPr="000F361B">
        <w:rPr>
          <w:rFonts w:ascii="Cambria" w:hAnsi="Cambria"/>
          <w:sz w:val="22"/>
          <w:szCs w:val="22"/>
        </w:rPr>
        <w:t xml:space="preserve">ervisná zmluva sa uzatvára na </w:t>
      </w:r>
      <w:r w:rsidR="00C10B80" w:rsidRPr="000F361B">
        <w:rPr>
          <w:rFonts w:ascii="Cambria" w:hAnsi="Cambria"/>
          <w:sz w:val="22"/>
          <w:szCs w:val="22"/>
        </w:rPr>
        <w:t xml:space="preserve">dobu určitú, a to na </w:t>
      </w:r>
      <w:r w:rsidR="003F6CAE" w:rsidRPr="000F361B">
        <w:rPr>
          <w:rFonts w:ascii="Cambria" w:hAnsi="Cambria"/>
          <w:sz w:val="22"/>
          <w:szCs w:val="22"/>
        </w:rPr>
        <w:t>dobu</w:t>
      </w:r>
      <w:r w:rsidRPr="000F361B">
        <w:rPr>
          <w:rFonts w:ascii="Cambria" w:hAnsi="Cambria"/>
          <w:sz w:val="22"/>
          <w:szCs w:val="22"/>
        </w:rPr>
        <w:t xml:space="preserve"> </w:t>
      </w:r>
      <w:r w:rsidR="003F7235">
        <w:rPr>
          <w:rFonts w:ascii="Cambria" w:hAnsi="Cambria"/>
          <w:sz w:val="22"/>
          <w:szCs w:val="22"/>
        </w:rPr>
        <w:t>4</w:t>
      </w:r>
      <w:r w:rsidR="00C04EED" w:rsidRPr="000F361B">
        <w:rPr>
          <w:rFonts w:ascii="Cambria" w:hAnsi="Cambria"/>
          <w:sz w:val="22"/>
          <w:szCs w:val="22"/>
        </w:rPr>
        <w:t xml:space="preserve"> </w:t>
      </w:r>
      <w:r w:rsidR="00F4244B" w:rsidRPr="000F361B">
        <w:rPr>
          <w:rFonts w:ascii="Cambria" w:hAnsi="Cambria"/>
          <w:sz w:val="22"/>
          <w:szCs w:val="22"/>
        </w:rPr>
        <w:t>rokov</w:t>
      </w:r>
      <w:r w:rsidR="00AF16E1" w:rsidRPr="000F361B">
        <w:rPr>
          <w:rFonts w:ascii="Cambria" w:hAnsi="Cambria"/>
          <w:sz w:val="22"/>
          <w:szCs w:val="22"/>
        </w:rPr>
        <w:t xml:space="preserve"> (</w:t>
      </w:r>
      <w:r w:rsidR="003F7235">
        <w:rPr>
          <w:rFonts w:ascii="Cambria" w:hAnsi="Cambria"/>
          <w:sz w:val="22"/>
          <w:szCs w:val="22"/>
        </w:rPr>
        <w:t>48</w:t>
      </w:r>
      <w:r w:rsidR="00AF16E1" w:rsidRPr="000F361B">
        <w:rPr>
          <w:rFonts w:ascii="Cambria" w:hAnsi="Cambria"/>
          <w:sz w:val="22"/>
          <w:szCs w:val="22"/>
        </w:rPr>
        <w:t xml:space="preserve"> mesiacov)</w:t>
      </w:r>
      <w:r w:rsidRPr="000F361B">
        <w:rPr>
          <w:rFonts w:ascii="Cambria" w:hAnsi="Cambria"/>
          <w:sz w:val="22"/>
          <w:szCs w:val="22"/>
        </w:rPr>
        <w:t xml:space="preserve"> </w:t>
      </w:r>
      <w:r w:rsidR="008352CF" w:rsidRPr="000F361B">
        <w:rPr>
          <w:rFonts w:ascii="Cambria" w:hAnsi="Cambria"/>
          <w:color w:val="000000"/>
          <w:sz w:val="22"/>
          <w:szCs w:val="22"/>
        </w:rPr>
        <w:t>–</w:t>
      </w:r>
      <w:r w:rsidR="00F425A4" w:rsidRPr="000F361B">
        <w:rPr>
          <w:rFonts w:ascii="Cambria" w:hAnsi="Cambria"/>
          <w:color w:val="000000"/>
          <w:sz w:val="22"/>
          <w:szCs w:val="22"/>
        </w:rPr>
        <w:t xml:space="preserve"> od </w:t>
      </w:r>
      <w:r w:rsidR="00441762">
        <w:rPr>
          <w:rFonts w:ascii="Cambria" w:hAnsi="Cambria"/>
          <w:color w:val="000000"/>
          <w:sz w:val="22"/>
          <w:szCs w:val="22"/>
        </w:rPr>
        <w:t>riadneho dodania diela podľa zmluvy o dielo</w:t>
      </w:r>
      <w:r w:rsidR="00F425A4" w:rsidRPr="000F361B">
        <w:rPr>
          <w:rFonts w:ascii="Cambria" w:hAnsi="Cambria"/>
          <w:color w:val="000000"/>
          <w:sz w:val="22"/>
          <w:szCs w:val="22"/>
        </w:rPr>
        <w:t>.</w:t>
      </w:r>
      <w:bookmarkStart w:id="7" w:name="_Hlk100562925"/>
      <w:bookmarkStart w:id="8" w:name="_Ref531066941"/>
    </w:p>
    <w:p w14:paraId="0CC8F8F3" w14:textId="77777777" w:rsidR="00F17F17" w:rsidRDefault="00F17F17" w:rsidP="00BD4A7E">
      <w:pPr>
        <w:pStyle w:val="Heading1"/>
        <w:spacing w:before="240"/>
        <w:rPr>
          <w:rFonts w:ascii="Cambria" w:hAnsi="Cambria"/>
          <w:sz w:val="22"/>
          <w:szCs w:val="22"/>
        </w:rPr>
      </w:pPr>
      <w:r>
        <w:rPr>
          <w:rFonts w:ascii="Cambria" w:hAnsi="Cambria"/>
          <w:sz w:val="22"/>
          <w:szCs w:val="22"/>
        </w:rPr>
        <w:t>Článok VII</w:t>
      </w:r>
    </w:p>
    <w:p w14:paraId="15032FFD" w14:textId="77777777" w:rsidR="00F17F17" w:rsidRDefault="00F17F17" w:rsidP="00F17F17">
      <w:pPr>
        <w:pStyle w:val="Heading1"/>
        <w:rPr>
          <w:rFonts w:ascii="Cambria" w:hAnsi="Cambria"/>
          <w:sz w:val="22"/>
          <w:szCs w:val="22"/>
        </w:rPr>
      </w:pPr>
      <w:r>
        <w:rPr>
          <w:rFonts w:ascii="Cambria" w:hAnsi="Cambria"/>
          <w:sz w:val="22"/>
          <w:szCs w:val="22"/>
        </w:rPr>
        <w:t>Práva duševného vlastníctva</w:t>
      </w:r>
    </w:p>
    <w:p w14:paraId="3654A8BE" w14:textId="77777777" w:rsidR="00F17F17" w:rsidRDefault="00F17F17" w:rsidP="00F17F17"/>
    <w:p w14:paraId="7BD83D54" w14:textId="77777777" w:rsidR="00B318A4" w:rsidRPr="00B318A4" w:rsidRDefault="00B318A4" w:rsidP="00B318A4">
      <w:pPr>
        <w:pStyle w:val="BodyTextIndent"/>
        <w:numPr>
          <w:ilvl w:val="1"/>
          <w:numId w:val="34"/>
        </w:numPr>
        <w:ind w:hanging="644"/>
        <w:jc w:val="both"/>
        <w:rPr>
          <w:rFonts w:ascii="Cambria" w:hAnsi="Cambria"/>
          <w:sz w:val="22"/>
          <w:szCs w:val="22"/>
        </w:rPr>
      </w:pPr>
      <w:bookmarkStart w:id="9" w:name="_Hlk104956360"/>
      <w:r w:rsidRPr="00B318A4">
        <w:rPr>
          <w:rFonts w:ascii="Cambria" w:hAnsi="Cambria"/>
          <w:sz w:val="22"/>
          <w:szCs w:val="22"/>
        </w:rPr>
        <w:t xml:space="preserve">Zmluvné strany berú na vedomie, že pri poskytovaní Servisných služieb podľa tejto Servisnej zmluvy môžu vzniknúť výstupy, ktoré majú povahu autorského diela podľa zákona č. 185/2015 Z. z. Autorský zákon v znení neskorších predpisov. Za takéto autorské dielo sa na účely tejto Servisnej zmluvy považuje najmä technická, prevádzková alebo administrátorská dokumentácia, konfiguračné podklady, prevádzkové postupy, metodické postupy, exporty konfigurácií, skripty, automatizačné postupy alebo iné obdobné výstupy vytvorené poskytovateľom osobitne pre </w:t>
      </w:r>
      <w:r w:rsidRPr="00B318A4">
        <w:rPr>
          <w:rFonts w:ascii="Cambria" w:hAnsi="Cambria"/>
          <w:sz w:val="22"/>
          <w:szCs w:val="22"/>
        </w:rPr>
        <w:lastRenderedPageBreak/>
        <w:t>objednávateľa pri poskytovaní Servisných služieb, a to v rozsahu, v akom spĺňajú znaky autorského diela podľa Autorského zákona (ďalej len „Autorské dielo“).</w:t>
      </w:r>
    </w:p>
    <w:p w14:paraId="22AB1F10" w14:textId="77777777" w:rsidR="00B318A4" w:rsidRPr="00B318A4" w:rsidRDefault="00B318A4" w:rsidP="00B318A4">
      <w:pPr>
        <w:pStyle w:val="BodyTextIndent"/>
        <w:numPr>
          <w:ilvl w:val="1"/>
          <w:numId w:val="34"/>
        </w:numPr>
        <w:ind w:hanging="644"/>
        <w:jc w:val="both"/>
        <w:rPr>
          <w:rFonts w:ascii="Cambria" w:hAnsi="Cambria"/>
          <w:sz w:val="22"/>
          <w:szCs w:val="22"/>
        </w:rPr>
      </w:pPr>
      <w:r w:rsidRPr="00B318A4">
        <w:rPr>
          <w:rFonts w:ascii="Cambria" w:hAnsi="Cambria"/>
          <w:sz w:val="22"/>
          <w:szCs w:val="22"/>
        </w:rPr>
        <w:t>Poskytovateľ udeľuje objednávateľovi k Autorskému dielu vytvorenému osobitne pre objednávateľa výhradnú licenciu v rozsahu potrebnom na riadne užívanie, prevádzku, správu, údržbu, podporu, obnovu, rozvoj, zmenu, úpravu a ďalšie použitie rozšírenej LAN siete a súvisiacej IKT infraštruktúry objednávateľa. Licencia sa udeľuje bez územného obmedzenia, na celú dobu trvania majetkových práv k Autorskému dielu a zahŕňa najmä právo Autorské dielo používať, rozmnožovať, spracovať, upravovať, meniť, dopĺňať, začleniť do iných podkladov alebo systémov objednávateľa a poskytnúť ho na použitie tretím osobám v rozsahu potrebnom na riadnu prevádzku, správu, údržbu, podporu alebo rozvoj LAN infraštruktúry objednávateľa.</w:t>
      </w:r>
    </w:p>
    <w:p w14:paraId="3E082B40" w14:textId="77777777" w:rsidR="00B318A4" w:rsidRPr="00B318A4" w:rsidRDefault="00B318A4" w:rsidP="00B318A4">
      <w:pPr>
        <w:pStyle w:val="BodyTextIndent"/>
        <w:numPr>
          <w:ilvl w:val="1"/>
          <w:numId w:val="34"/>
        </w:numPr>
        <w:ind w:hanging="644"/>
        <w:jc w:val="both"/>
        <w:rPr>
          <w:rFonts w:ascii="Cambria" w:hAnsi="Cambria"/>
          <w:sz w:val="22"/>
          <w:szCs w:val="22"/>
        </w:rPr>
      </w:pPr>
      <w:r w:rsidRPr="00B318A4">
        <w:rPr>
          <w:rFonts w:ascii="Cambria" w:hAnsi="Cambria"/>
          <w:sz w:val="22"/>
          <w:szCs w:val="22"/>
        </w:rPr>
        <w:t>Objednávateľ je oprávnený vykonávať oprávnenia podľa udelenej licencie sám alebo prostredníctvom tretích osôb, najmä prostredníctvom svojich zamestnancov, poverených osôb, správcov informačných technológií, poskytovateľov servisnej podpory alebo iných dodávateľov objednávateľa. Objednávateľ je zároveň oprávnený udeliť tretej osobe sublicenciu alebo iné oprávnenie na použitie Autorského diela v rozsahu potrebnom na riadne užívanie, prevádzku, správu, údržbu, podporu, obnovu, rozvoj alebo zmenu LAN infraštruktúry objednávateľa.</w:t>
      </w:r>
    </w:p>
    <w:p w14:paraId="07F353E2" w14:textId="77777777" w:rsidR="00B318A4" w:rsidRPr="00B318A4" w:rsidRDefault="00B318A4" w:rsidP="00B318A4">
      <w:pPr>
        <w:pStyle w:val="BodyTextIndent"/>
        <w:numPr>
          <w:ilvl w:val="1"/>
          <w:numId w:val="34"/>
        </w:numPr>
        <w:ind w:hanging="644"/>
        <w:jc w:val="both"/>
        <w:rPr>
          <w:rFonts w:ascii="Cambria" w:hAnsi="Cambria"/>
          <w:sz w:val="22"/>
          <w:szCs w:val="22"/>
        </w:rPr>
      </w:pPr>
      <w:r w:rsidRPr="00B318A4">
        <w:rPr>
          <w:rFonts w:ascii="Cambria" w:hAnsi="Cambria"/>
          <w:sz w:val="22"/>
          <w:szCs w:val="22"/>
        </w:rPr>
        <w:t>Poskytovateľ sa zaväzuje zabezpečiť, aby autori Autorského diela, ako aj iné osoby, ktorým môžu patriť osobnostné práva k Autorskému dielu, udelili objednávateľovi súhlas so zásahmi do Autorského diela v rozsahu potrebnom na jeho riadne užívanie, prevádzku, správu, údržbu, podporu, obnovu, rozvoj, zmenu, úpravu, doplnenie, aktualizáciu alebo začlenenie do iných podkladov alebo systémov objednávateľa. Poskytovateľ zabezpečí, aby tento súhlas bol udelený ako neodvolateľný v rozsahu, v akom to pripúšťa Autorský zákon.</w:t>
      </w:r>
    </w:p>
    <w:p w14:paraId="671A22E4" w14:textId="77777777" w:rsidR="00B318A4" w:rsidRPr="00B318A4" w:rsidRDefault="00B318A4" w:rsidP="00B318A4">
      <w:pPr>
        <w:pStyle w:val="BodyTextIndent"/>
        <w:numPr>
          <w:ilvl w:val="1"/>
          <w:numId w:val="34"/>
        </w:numPr>
        <w:ind w:hanging="644"/>
        <w:jc w:val="both"/>
        <w:rPr>
          <w:rFonts w:ascii="Cambria" w:hAnsi="Cambria"/>
          <w:sz w:val="22"/>
          <w:szCs w:val="22"/>
        </w:rPr>
      </w:pPr>
      <w:r w:rsidRPr="00B318A4">
        <w:rPr>
          <w:rFonts w:ascii="Cambria" w:hAnsi="Cambria"/>
          <w:sz w:val="22"/>
          <w:szCs w:val="22"/>
        </w:rPr>
        <w:t xml:space="preserve">Licencia podľa tohto článku sa nevzťahuje na štandardný softvér, firmvér, operačný systém zariadení, </w:t>
      </w:r>
      <w:proofErr w:type="spellStart"/>
      <w:r w:rsidRPr="00B318A4">
        <w:rPr>
          <w:rFonts w:ascii="Cambria" w:hAnsi="Cambria"/>
          <w:sz w:val="22"/>
          <w:szCs w:val="22"/>
        </w:rPr>
        <w:t>virtualizačný</w:t>
      </w:r>
      <w:proofErr w:type="spellEnd"/>
      <w:r w:rsidRPr="00B318A4">
        <w:rPr>
          <w:rFonts w:ascii="Cambria" w:hAnsi="Cambria"/>
          <w:sz w:val="22"/>
          <w:szCs w:val="22"/>
        </w:rPr>
        <w:t xml:space="preserve"> softvér, softvér tretích osôb, dokumentáciu výrobcu, licenčné podmienky výrobcu, štandardné metodiky, šablóny, know-how, všeobecné postupy, konfiguračné nástroje, diagnostické nástroje alebo iné výstupy poskytovateľa alebo tretích osôb, ktoré neboli vytvorené osobitne pre objednávateľa. Tieto výstupy môže objednávateľ používať výlučne v rozsahu vyplývajúcom z príslušných licenčných, zmluvných alebo používateľských podmienok výrobcu, poskytovateľa alebo príslušnej tretej osoby.</w:t>
      </w:r>
    </w:p>
    <w:p w14:paraId="3859ECBB" w14:textId="77777777" w:rsidR="00B318A4" w:rsidRPr="00B318A4" w:rsidRDefault="00B318A4" w:rsidP="00B318A4">
      <w:pPr>
        <w:pStyle w:val="BodyTextIndent"/>
        <w:numPr>
          <w:ilvl w:val="1"/>
          <w:numId w:val="34"/>
        </w:numPr>
        <w:ind w:hanging="644"/>
        <w:jc w:val="both"/>
        <w:rPr>
          <w:rFonts w:ascii="Cambria" w:hAnsi="Cambria"/>
          <w:sz w:val="22"/>
          <w:szCs w:val="22"/>
        </w:rPr>
      </w:pPr>
      <w:r w:rsidRPr="00B318A4">
        <w:rPr>
          <w:rFonts w:ascii="Cambria" w:hAnsi="Cambria"/>
          <w:sz w:val="22"/>
          <w:szCs w:val="22"/>
        </w:rPr>
        <w:t xml:space="preserve">Tým nie je dotknutá povinnosť poskytovateľa zabezpečiť, aby objednávateľ mohol všetky softvérové, </w:t>
      </w:r>
      <w:proofErr w:type="spellStart"/>
      <w:r w:rsidRPr="00B318A4">
        <w:rPr>
          <w:rFonts w:ascii="Cambria" w:hAnsi="Cambria"/>
          <w:sz w:val="22"/>
          <w:szCs w:val="22"/>
        </w:rPr>
        <w:t>firmvérové</w:t>
      </w:r>
      <w:proofErr w:type="spellEnd"/>
      <w:r w:rsidRPr="00B318A4">
        <w:rPr>
          <w:rFonts w:ascii="Cambria" w:hAnsi="Cambria"/>
          <w:sz w:val="22"/>
          <w:szCs w:val="22"/>
        </w:rPr>
        <w:t>, licenčné a iné komponenty potrebné na riadnu prevádzku, správu, údržbu, podporu a obnovu LAN infraštruktúry používať v rozsahu potrebnom na účel tejto Servisnej zmluvy a zmluvy o dielo.</w:t>
      </w:r>
    </w:p>
    <w:p w14:paraId="282FB429" w14:textId="77777777" w:rsidR="00B318A4" w:rsidRPr="00B318A4" w:rsidRDefault="00B318A4" w:rsidP="00B318A4">
      <w:pPr>
        <w:pStyle w:val="BodyTextIndent"/>
        <w:numPr>
          <w:ilvl w:val="1"/>
          <w:numId w:val="34"/>
        </w:numPr>
        <w:ind w:hanging="644"/>
        <w:jc w:val="both"/>
        <w:rPr>
          <w:rFonts w:ascii="Cambria" w:hAnsi="Cambria"/>
          <w:sz w:val="22"/>
          <w:szCs w:val="22"/>
        </w:rPr>
      </w:pPr>
      <w:r w:rsidRPr="00B318A4">
        <w:rPr>
          <w:rFonts w:ascii="Cambria" w:hAnsi="Cambria"/>
          <w:sz w:val="22"/>
          <w:szCs w:val="22"/>
        </w:rPr>
        <w:t xml:space="preserve">Poskytovateľ nie je oprávnený pri poskytovaní Servisných služieb použiť softvér, knižnicu, skript, nástroj alebo iný komponent tretej osoby, ak by jeho použitie spôsobilo porušenie práv tretích osôb, obmedzilo objednávateľa pri riadnom užívaní LAN infraštruktúry alebo spôsobilo povinnosť sprístupniť, zverejniť alebo </w:t>
      </w:r>
      <w:proofErr w:type="spellStart"/>
      <w:r w:rsidRPr="00B318A4">
        <w:rPr>
          <w:rFonts w:ascii="Cambria" w:hAnsi="Cambria"/>
          <w:sz w:val="22"/>
          <w:szCs w:val="22"/>
        </w:rPr>
        <w:t>licencovať</w:t>
      </w:r>
      <w:proofErr w:type="spellEnd"/>
      <w:r w:rsidRPr="00B318A4">
        <w:rPr>
          <w:rFonts w:ascii="Cambria" w:hAnsi="Cambria"/>
          <w:sz w:val="22"/>
          <w:szCs w:val="22"/>
        </w:rPr>
        <w:t xml:space="preserve"> výstupy objednávateľa alebo výstupy vytvorené osobitne pre objednávateľa spôsobom, ktorý je v rozpore s touto Servisnou zmluvou, bezpečnostnými požiadavkami objednávateľa alebo účelom zmluvy.</w:t>
      </w:r>
    </w:p>
    <w:p w14:paraId="53BF9C1B" w14:textId="77777777" w:rsidR="00B318A4" w:rsidRPr="00B318A4" w:rsidRDefault="00B318A4" w:rsidP="00B318A4">
      <w:pPr>
        <w:pStyle w:val="BodyTextIndent"/>
        <w:numPr>
          <w:ilvl w:val="1"/>
          <w:numId w:val="34"/>
        </w:numPr>
        <w:ind w:hanging="644"/>
        <w:jc w:val="both"/>
        <w:rPr>
          <w:rFonts w:ascii="Cambria" w:hAnsi="Cambria"/>
          <w:sz w:val="22"/>
          <w:szCs w:val="22"/>
        </w:rPr>
      </w:pPr>
      <w:r w:rsidRPr="00B318A4">
        <w:rPr>
          <w:rFonts w:ascii="Cambria" w:hAnsi="Cambria"/>
          <w:sz w:val="22"/>
          <w:szCs w:val="22"/>
        </w:rPr>
        <w:t>Poskytovateľ vyhlasuje, že je oprávnený udeliť objednávateľovi oprávnenia podľa tohto článku a že má vysporiadané všetky práva autorov, zamestnancov, subdodávateľov alebo iných osôb, ktorých činnosťou Autorské dielo alebo jeho časť vznikli. Poskytovateľ zároveň vyhlasuje, že použitím Autorského diela objednávateľom v rozsahu podľa tejto Servisnej zmluvy nedôjde k porušeniu práv tretích osôb.</w:t>
      </w:r>
    </w:p>
    <w:p w14:paraId="78D4A1FB" w14:textId="77777777" w:rsidR="00B318A4" w:rsidRPr="00B318A4" w:rsidRDefault="00B318A4" w:rsidP="00B318A4">
      <w:pPr>
        <w:pStyle w:val="BodyTextIndent"/>
        <w:numPr>
          <w:ilvl w:val="1"/>
          <w:numId w:val="34"/>
        </w:numPr>
        <w:ind w:hanging="644"/>
        <w:jc w:val="both"/>
        <w:rPr>
          <w:rFonts w:ascii="Cambria" w:hAnsi="Cambria"/>
          <w:sz w:val="22"/>
          <w:szCs w:val="22"/>
        </w:rPr>
      </w:pPr>
      <w:r w:rsidRPr="00B318A4">
        <w:rPr>
          <w:rFonts w:ascii="Cambria" w:hAnsi="Cambria"/>
          <w:sz w:val="22"/>
          <w:szCs w:val="22"/>
        </w:rPr>
        <w:t>Ak tretia osoba uplatní voči objednávateľovi nárok z dôvodu tvrdeného porušenia autorských práv alebo iných práv duševného vlastníctva v súvislosti s Autorským dielom alebo iným výstupom poskytovateľa podľa tejto Servisnej zmluvy, poskytovateľ je povinný bezodkladne a na vlastné náklady zabezpečiť nápravu tak, aby objednávateľ mohol príslušný výstup naďalej používať v rozsahu podľa tejto Servisnej zmluvy. Poskytovateľ zodpovedá objednávateľovi za škodu, náklady a inú ujmu, ktoré objednávateľovi v tejto súvislosti vzniknú.</w:t>
      </w:r>
    </w:p>
    <w:p w14:paraId="105702C9" w14:textId="77777777" w:rsidR="00B318A4" w:rsidRDefault="00B318A4" w:rsidP="00B318A4">
      <w:pPr>
        <w:pStyle w:val="BodyTextIndent"/>
        <w:numPr>
          <w:ilvl w:val="1"/>
          <w:numId w:val="34"/>
        </w:numPr>
        <w:ind w:hanging="644"/>
        <w:jc w:val="both"/>
        <w:rPr>
          <w:rFonts w:ascii="Cambria" w:hAnsi="Cambria"/>
          <w:sz w:val="22"/>
          <w:szCs w:val="22"/>
        </w:rPr>
      </w:pPr>
      <w:r w:rsidRPr="00B318A4">
        <w:rPr>
          <w:rFonts w:ascii="Cambria" w:hAnsi="Cambria"/>
          <w:sz w:val="22"/>
          <w:szCs w:val="22"/>
        </w:rPr>
        <w:t xml:space="preserve">Poskytovateľ nie je oprávnený použiť Autorské dielo alebo jeho časť vytvorenú osobitne pre objednávateľa pre vlastné produkty alebo služby alebo pre tretie osoby bez predchádzajúceho písomného súhlasu objednávateľa. To neplatí pre všeobecné know-how, skúsenosti, metodiky, </w:t>
      </w:r>
      <w:r w:rsidRPr="00B318A4">
        <w:rPr>
          <w:rFonts w:ascii="Cambria" w:hAnsi="Cambria"/>
          <w:sz w:val="22"/>
          <w:szCs w:val="22"/>
        </w:rPr>
        <w:lastRenderedPageBreak/>
        <w:t>postupy, šablóny alebo technické riešenia poskytovateľa, ktoré neobsahujú dôverné informácie objednávateľa ani časti Autorského diela vytvorené osobitne pre objednávateľa.</w:t>
      </w:r>
    </w:p>
    <w:p w14:paraId="6D014BBE" w14:textId="77777777" w:rsidR="00395A58" w:rsidRPr="00395A58" w:rsidRDefault="00395A58" w:rsidP="00395A58">
      <w:pPr>
        <w:pStyle w:val="BodyTextIndent"/>
        <w:numPr>
          <w:ilvl w:val="1"/>
          <w:numId w:val="34"/>
        </w:numPr>
        <w:ind w:hanging="644"/>
        <w:jc w:val="both"/>
        <w:rPr>
          <w:rFonts w:ascii="Cambria" w:hAnsi="Cambria"/>
          <w:sz w:val="22"/>
          <w:szCs w:val="22"/>
        </w:rPr>
      </w:pPr>
      <w:r w:rsidRPr="00395A58">
        <w:rPr>
          <w:rFonts w:ascii="Cambria" w:hAnsi="Cambria"/>
          <w:sz w:val="22"/>
          <w:szCs w:val="22"/>
        </w:rPr>
        <w:t xml:space="preserve">Ak poskytovateľ pri poskytovaní Servisných služieb použije štandardný softvér, firmvér, softvér tretej osoby, </w:t>
      </w:r>
      <w:proofErr w:type="spellStart"/>
      <w:r w:rsidRPr="00395A58">
        <w:rPr>
          <w:rFonts w:ascii="Cambria" w:hAnsi="Cambria"/>
          <w:sz w:val="22"/>
          <w:szCs w:val="22"/>
        </w:rPr>
        <w:t>open</w:t>
      </w:r>
      <w:proofErr w:type="spellEnd"/>
      <w:r w:rsidRPr="00395A58">
        <w:rPr>
          <w:rFonts w:ascii="Cambria" w:hAnsi="Cambria"/>
          <w:sz w:val="22"/>
          <w:szCs w:val="22"/>
        </w:rPr>
        <w:t xml:space="preserve"> </w:t>
      </w:r>
      <w:proofErr w:type="spellStart"/>
      <w:r w:rsidRPr="00395A58">
        <w:rPr>
          <w:rFonts w:ascii="Cambria" w:hAnsi="Cambria"/>
          <w:sz w:val="22"/>
          <w:szCs w:val="22"/>
        </w:rPr>
        <w:t>source</w:t>
      </w:r>
      <w:proofErr w:type="spellEnd"/>
      <w:r w:rsidRPr="00395A58">
        <w:rPr>
          <w:rFonts w:ascii="Cambria" w:hAnsi="Cambria"/>
          <w:sz w:val="22"/>
          <w:szCs w:val="22"/>
        </w:rPr>
        <w:t xml:space="preserve"> softvér, knižnicu, skript, diagnostický nástroj, konfiguračný nástroj alebo iný </w:t>
      </w:r>
      <w:proofErr w:type="spellStart"/>
      <w:r w:rsidRPr="00395A58">
        <w:rPr>
          <w:rFonts w:ascii="Cambria" w:hAnsi="Cambria"/>
          <w:sz w:val="22"/>
          <w:szCs w:val="22"/>
        </w:rPr>
        <w:t>preexistentný</w:t>
      </w:r>
      <w:proofErr w:type="spellEnd"/>
      <w:r w:rsidRPr="00395A58">
        <w:rPr>
          <w:rFonts w:ascii="Cambria" w:hAnsi="Cambria"/>
          <w:sz w:val="22"/>
          <w:szCs w:val="22"/>
        </w:rPr>
        <w:t xml:space="preserve"> komponent, ktorý nebol vytvorený osobitne pre objednávateľa, je povinný zabezpečiť, aby jeho použitie bolo v súlade s príslušnými licenčnými, zmluvnými alebo používateľskými podmienkami výrobcu, poskytovateľa alebo príslušnej tretej osoby. </w:t>
      </w:r>
    </w:p>
    <w:p w14:paraId="25BC6E3E" w14:textId="77777777" w:rsidR="00395A58" w:rsidRDefault="00395A58" w:rsidP="00394CCC">
      <w:pPr>
        <w:pStyle w:val="BodyTextIndent"/>
        <w:numPr>
          <w:ilvl w:val="1"/>
          <w:numId w:val="34"/>
        </w:numPr>
        <w:ind w:hanging="644"/>
        <w:jc w:val="both"/>
        <w:rPr>
          <w:rFonts w:ascii="Cambria" w:hAnsi="Cambria"/>
          <w:sz w:val="22"/>
          <w:szCs w:val="22"/>
        </w:rPr>
      </w:pPr>
      <w:r w:rsidRPr="00395A58">
        <w:rPr>
          <w:rFonts w:ascii="Cambria" w:hAnsi="Cambria"/>
          <w:sz w:val="22"/>
          <w:szCs w:val="22"/>
        </w:rPr>
        <w:t xml:space="preserve">Ak poskytovateľ pri poskytovaní Servisných služieb použije softvér tretej osoby, </w:t>
      </w:r>
      <w:proofErr w:type="spellStart"/>
      <w:r w:rsidRPr="00395A58">
        <w:rPr>
          <w:rFonts w:ascii="Cambria" w:hAnsi="Cambria"/>
          <w:sz w:val="22"/>
          <w:szCs w:val="22"/>
        </w:rPr>
        <w:t>open</w:t>
      </w:r>
      <w:proofErr w:type="spellEnd"/>
      <w:r w:rsidRPr="00395A58">
        <w:rPr>
          <w:rFonts w:ascii="Cambria" w:hAnsi="Cambria"/>
          <w:sz w:val="22"/>
          <w:szCs w:val="22"/>
        </w:rPr>
        <w:t xml:space="preserve"> </w:t>
      </w:r>
      <w:proofErr w:type="spellStart"/>
      <w:r w:rsidRPr="00395A58">
        <w:rPr>
          <w:rFonts w:ascii="Cambria" w:hAnsi="Cambria"/>
          <w:sz w:val="22"/>
          <w:szCs w:val="22"/>
        </w:rPr>
        <w:t>source</w:t>
      </w:r>
      <w:proofErr w:type="spellEnd"/>
      <w:r w:rsidRPr="00395A58">
        <w:rPr>
          <w:rFonts w:ascii="Cambria" w:hAnsi="Cambria"/>
          <w:sz w:val="22"/>
          <w:szCs w:val="22"/>
        </w:rPr>
        <w:t xml:space="preserve"> softvér alebo iný </w:t>
      </w:r>
      <w:proofErr w:type="spellStart"/>
      <w:r w:rsidRPr="00395A58">
        <w:rPr>
          <w:rFonts w:ascii="Cambria" w:hAnsi="Cambria"/>
          <w:sz w:val="22"/>
          <w:szCs w:val="22"/>
        </w:rPr>
        <w:t>preexistentný</w:t>
      </w:r>
      <w:proofErr w:type="spellEnd"/>
      <w:r w:rsidRPr="00395A58">
        <w:rPr>
          <w:rFonts w:ascii="Cambria" w:hAnsi="Cambria"/>
          <w:sz w:val="22"/>
          <w:szCs w:val="22"/>
        </w:rPr>
        <w:t xml:space="preserve"> komponent, ktorý nie je uvedený v zmluve o dielo, tejto Servisnej zmluve alebo ich prílohách, je povinný o tom vopred písomne informovať objednávateľa a na požiadanie objednávateľa predložiť prehľad takýchto komponentov vrátane ich licenčných podmienok. Ak by použitie takéhoto komponentu bolo spojené s dodatočnými licenčnými, servisnými alebo inými nákladmi objednávateľa, možno ho použiť len na základe predchádzajúceho písomného súhlasu objednávateľa a v súlade so zákonom o verejnom obstarávaní.</w:t>
      </w:r>
    </w:p>
    <w:p w14:paraId="7C402647" w14:textId="0358F72C" w:rsidR="003F0D5A" w:rsidRPr="00394CCC" w:rsidRDefault="00E7210C" w:rsidP="00394CCC">
      <w:pPr>
        <w:pStyle w:val="BodyTextIndent"/>
        <w:numPr>
          <w:ilvl w:val="1"/>
          <w:numId w:val="34"/>
        </w:numPr>
        <w:ind w:hanging="644"/>
        <w:jc w:val="both"/>
        <w:rPr>
          <w:rFonts w:ascii="Cambria" w:hAnsi="Cambria"/>
        </w:rPr>
      </w:pPr>
      <w:r>
        <w:rPr>
          <w:rFonts w:ascii="Cambria" w:hAnsi="Cambria"/>
          <w:sz w:val="22"/>
          <w:szCs w:val="22"/>
        </w:rPr>
        <w:t>Poskytovateľ</w:t>
      </w:r>
      <w:r w:rsidR="003F0D5A" w:rsidRPr="00394CCC">
        <w:rPr>
          <w:rFonts w:ascii="Cambria" w:hAnsi="Cambria"/>
          <w:sz w:val="22"/>
          <w:szCs w:val="22"/>
        </w:rPr>
        <w:t xml:space="preserve"> sa zaväzuje, že všetky servisné zásahy, údržbu, konfiguračné zmeny a integrácie bude vykonávať výhradne prostredníctvom osôb (vlastných zamestnancov alebo subdodávateľov), ktoré sú na takéto úkony odborne spôsobilé a majú v čase výkonu služby platné technické certifikácie a autorizácie vyžadované výrobcami dodaných zariadení a softvéru (najmä, nie však výlučne, pre príslušné sieťové a bezpečnostné prvky), ak to licenčné podmienky alebo podmienky servisnej podpory výrobcu pre zachovanie ich platnosti vyžadujú. </w:t>
      </w:r>
      <w:r>
        <w:rPr>
          <w:rFonts w:ascii="Cambria" w:hAnsi="Cambria"/>
          <w:sz w:val="22"/>
          <w:szCs w:val="22"/>
        </w:rPr>
        <w:t>Poskytovateľ</w:t>
      </w:r>
      <w:r w:rsidR="003F0D5A" w:rsidRPr="00394CCC">
        <w:rPr>
          <w:rFonts w:ascii="Cambria" w:hAnsi="Cambria"/>
          <w:sz w:val="22"/>
          <w:szCs w:val="22"/>
        </w:rPr>
        <w:t xml:space="preserve"> je povinný na požiadanie objednávateľa tieto certifikácie bezodkladne preukázať. </w:t>
      </w:r>
    </w:p>
    <w:p w14:paraId="4409766B" w14:textId="50C34049" w:rsidR="003F0D5A" w:rsidRPr="00394CCC" w:rsidRDefault="003F0D5A" w:rsidP="00394CCC">
      <w:pPr>
        <w:pStyle w:val="BodyTextIndent"/>
        <w:numPr>
          <w:ilvl w:val="1"/>
          <w:numId w:val="34"/>
        </w:numPr>
        <w:ind w:hanging="644"/>
        <w:jc w:val="both"/>
        <w:rPr>
          <w:rFonts w:ascii="Cambria" w:hAnsi="Cambria"/>
        </w:rPr>
      </w:pPr>
      <w:r w:rsidRPr="00394CCC">
        <w:rPr>
          <w:rFonts w:ascii="Cambria" w:hAnsi="Cambria"/>
          <w:sz w:val="22"/>
          <w:szCs w:val="22"/>
        </w:rPr>
        <w:t xml:space="preserve">V prípade, ak </w:t>
      </w:r>
      <w:r w:rsidR="00E7210C">
        <w:rPr>
          <w:rFonts w:ascii="Cambria" w:hAnsi="Cambria"/>
          <w:sz w:val="22"/>
          <w:szCs w:val="22"/>
        </w:rPr>
        <w:t>poskytovateľ</w:t>
      </w:r>
      <w:r w:rsidRPr="00394CCC">
        <w:rPr>
          <w:rFonts w:ascii="Cambria" w:hAnsi="Cambria"/>
          <w:sz w:val="22"/>
          <w:szCs w:val="22"/>
        </w:rPr>
        <w:t xml:space="preserve"> poruší povinnosť podľa bodu </w:t>
      </w:r>
      <w:r w:rsidR="00F07927">
        <w:rPr>
          <w:rFonts w:ascii="Cambria" w:hAnsi="Cambria"/>
          <w:sz w:val="22"/>
          <w:szCs w:val="22"/>
        </w:rPr>
        <w:t>13</w:t>
      </w:r>
      <w:r w:rsidRPr="00394CCC">
        <w:rPr>
          <w:rFonts w:ascii="Cambria" w:hAnsi="Cambria"/>
          <w:sz w:val="22"/>
          <w:szCs w:val="22"/>
        </w:rPr>
        <w:t xml:space="preserve"> tohto článku a v dôsledku zásahu neautorizovanej osoby dôjde k strate, obmedzeniu alebo zrušeniu záruky </w:t>
      </w:r>
      <w:r w:rsidR="00E7210C">
        <w:rPr>
          <w:rFonts w:ascii="Cambria" w:hAnsi="Cambria"/>
          <w:sz w:val="22"/>
          <w:szCs w:val="22"/>
        </w:rPr>
        <w:t>poskytovateľa</w:t>
      </w:r>
      <w:r w:rsidRPr="00394CCC">
        <w:rPr>
          <w:rFonts w:ascii="Cambria" w:hAnsi="Cambria"/>
          <w:sz w:val="22"/>
          <w:szCs w:val="22"/>
        </w:rPr>
        <w:t xml:space="preserve">, servisnej podpory výrobcu alebo k porušeniu garancií úrovne služieb (SLA), považuje sa to za podstatné porušenie tejto zmluvy a </w:t>
      </w:r>
      <w:r w:rsidR="00E7210C">
        <w:rPr>
          <w:rFonts w:ascii="Cambria" w:hAnsi="Cambria"/>
          <w:sz w:val="22"/>
          <w:szCs w:val="22"/>
        </w:rPr>
        <w:t>poskytovateľ</w:t>
      </w:r>
      <w:r w:rsidRPr="00394CCC">
        <w:rPr>
          <w:rFonts w:ascii="Cambria" w:hAnsi="Cambria"/>
          <w:sz w:val="22"/>
          <w:szCs w:val="22"/>
        </w:rPr>
        <w:t xml:space="preserve"> je povinný nahradiť objednávateľovi vzniknutú škodu v plnom rozsahu.</w:t>
      </w:r>
    </w:p>
    <w:p w14:paraId="0A916B24" w14:textId="77777777" w:rsidR="001326BC" w:rsidRPr="00394CCC" w:rsidRDefault="001326BC" w:rsidP="00394CCC">
      <w:pPr>
        <w:pStyle w:val="BodyTextIndent"/>
        <w:numPr>
          <w:ilvl w:val="1"/>
          <w:numId w:val="34"/>
        </w:numPr>
        <w:spacing w:after="240"/>
        <w:ind w:hanging="644"/>
        <w:jc w:val="both"/>
        <w:rPr>
          <w:rFonts w:ascii="Cambria" w:hAnsi="Cambria"/>
          <w:sz w:val="22"/>
          <w:szCs w:val="22"/>
        </w:rPr>
      </w:pPr>
      <w:r w:rsidRPr="00394CCC">
        <w:rPr>
          <w:rFonts w:ascii="Cambria" w:hAnsi="Cambria"/>
          <w:sz w:val="22"/>
          <w:szCs w:val="22"/>
        </w:rPr>
        <w:t>Ak pri poskytovaní Servisných služieb vzniknú alebo budú upravené konfiguračné nastavenia, skripty, parametrizácie, exporty konfigurácií, súbory údajov, konfiguračné evidencie, registre, databázy, manuály alebo iné obdobné technické výstupy, tieto sa považujú za výstupy vytvorené alebo upravené pre objednávateľa. Ak takýto výstup spĺňa znaky autorského diela, počítačového programu alebo databázy podľa Autorského zákona, poskytovateľ udeľuje objednávateľovi oprávnenia na jeho použitie v rozsahu podľa tejto zmluvy.</w:t>
      </w:r>
    </w:p>
    <w:p w14:paraId="149F3B36" w14:textId="77777777" w:rsidR="001E62C0" w:rsidRDefault="001E62C0" w:rsidP="001E62C0">
      <w:pPr>
        <w:pStyle w:val="Heading1"/>
        <w:rPr>
          <w:rFonts w:ascii="Cambria" w:hAnsi="Cambria"/>
          <w:sz w:val="22"/>
          <w:szCs w:val="22"/>
        </w:rPr>
      </w:pPr>
      <w:bookmarkStart w:id="10" w:name="_Hlk103777370"/>
      <w:bookmarkStart w:id="11" w:name="_Hlk104956629"/>
      <w:bookmarkEnd w:id="7"/>
      <w:bookmarkEnd w:id="8"/>
      <w:bookmarkEnd w:id="9"/>
      <w:r>
        <w:rPr>
          <w:rFonts w:ascii="Cambria" w:hAnsi="Cambria"/>
          <w:sz w:val="22"/>
          <w:szCs w:val="22"/>
        </w:rPr>
        <w:t>Článok VIII</w:t>
      </w:r>
    </w:p>
    <w:p w14:paraId="521D9CFF" w14:textId="310B3545" w:rsidR="003005AD" w:rsidRPr="001E62C0" w:rsidRDefault="00246AF9" w:rsidP="001E62C0">
      <w:pPr>
        <w:pStyle w:val="Heading1"/>
        <w:rPr>
          <w:rFonts w:ascii="Cambria" w:hAnsi="Cambria"/>
          <w:sz w:val="22"/>
          <w:szCs w:val="22"/>
        </w:rPr>
      </w:pPr>
      <w:r w:rsidRPr="00D877C0">
        <w:rPr>
          <w:rFonts w:ascii="Cambria" w:hAnsi="Cambria"/>
          <w:sz w:val="22"/>
          <w:szCs w:val="22"/>
        </w:rPr>
        <w:t>A</w:t>
      </w:r>
      <w:r w:rsidR="008265A5" w:rsidRPr="00D877C0">
        <w:rPr>
          <w:rFonts w:ascii="Cambria" w:hAnsi="Cambria"/>
          <w:sz w:val="22"/>
          <w:szCs w:val="22"/>
        </w:rPr>
        <w:t>udit</w:t>
      </w:r>
      <w:r w:rsidR="00441D7B" w:rsidRPr="00D877C0">
        <w:rPr>
          <w:rFonts w:ascii="Cambria" w:hAnsi="Cambria"/>
          <w:sz w:val="22"/>
          <w:szCs w:val="22"/>
        </w:rPr>
        <w:t>, poistenie</w:t>
      </w:r>
      <w:r w:rsidR="00205F9A" w:rsidRPr="00D877C0">
        <w:rPr>
          <w:rFonts w:ascii="Cambria" w:hAnsi="Cambria"/>
          <w:sz w:val="22"/>
          <w:szCs w:val="22"/>
        </w:rPr>
        <w:t xml:space="preserve"> </w:t>
      </w:r>
    </w:p>
    <w:p w14:paraId="551CB342" w14:textId="7915C414" w:rsidR="00500880" w:rsidRPr="00FD4617" w:rsidRDefault="001133DF" w:rsidP="00070340">
      <w:pPr>
        <w:pStyle w:val="BodyTextIndent"/>
        <w:numPr>
          <w:ilvl w:val="1"/>
          <w:numId w:val="39"/>
        </w:numPr>
        <w:spacing w:before="120" w:after="120"/>
        <w:ind w:hanging="644"/>
        <w:jc w:val="both"/>
        <w:rPr>
          <w:rFonts w:ascii="Cambria" w:hAnsi="Cambria"/>
          <w:sz w:val="22"/>
          <w:szCs w:val="22"/>
        </w:rPr>
      </w:pPr>
      <w:r w:rsidRPr="00FD4617">
        <w:rPr>
          <w:rFonts w:ascii="Cambria" w:hAnsi="Cambria"/>
          <w:sz w:val="22"/>
          <w:szCs w:val="22"/>
        </w:rPr>
        <w:t xml:space="preserve">Poskytovateľ sa zaväzuje </w:t>
      </w:r>
      <w:r w:rsidR="00310C2A" w:rsidRPr="00FD4617">
        <w:rPr>
          <w:rFonts w:ascii="Cambria" w:hAnsi="Cambria"/>
          <w:sz w:val="22"/>
          <w:szCs w:val="22"/>
        </w:rPr>
        <w:t xml:space="preserve">bezodplatne </w:t>
      </w:r>
      <w:r w:rsidRPr="00FD4617">
        <w:rPr>
          <w:rFonts w:ascii="Cambria" w:hAnsi="Cambria"/>
          <w:sz w:val="22"/>
          <w:szCs w:val="22"/>
        </w:rPr>
        <w:t>umožniť objednávateľovi vykonať audit bezpečnosti</w:t>
      </w:r>
      <w:r w:rsidR="003D2532" w:rsidRPr="00FD4617">
        <w:rPr>
          <w:rFonts w:ascii="Cambria" w:hAnsi="Cambria"/>
          <w:sz w:val="22"/>
          <w:szCs w:val="22"/>
        </w:rPr>
        <w:t>, technického riešenia</w:t>
      </w:r>
      <w:r w:rsidR="00B817DE" w:rsidRPr="00FD4617">
        <w:rPr>
          <w:rFonts w:ascii="Cambria" w:hAnsi="Cambria"/>
          <w:sz w:val="22"/>
          <w:szCs w:val="22"/>
        </w:rPr>
        <w:t>,</w:t>
      </w:r>
      <w:r w:rsidR="003D2532" w:rsidRPr="00FD4617">
        <w:rPr>
          <w:rFonts w:ascii="Cambria" w:hAnsi="Cambria"/>
          <w:sz w:val="22"/>
          <w:szCs w:val="22"/>
        </w:rPr>
        <w:t xml:space="preserve"> kapacít </w:t>
      </w:r>
      <w:r w:rsidR="002F644C" w:rsidRPr="00FD4617">
        <w:rPr>
          <w:rFonts w:ascii="Cambria" w:hAnsi="Cambria"/>
          <w:sz w:val="22"/>
          <w:szCs w:val="22"/>
        </w:rPr>
        <w:t>a</w:t>
      </w:r>
      <w:r w:rsidR="003D2532" w:rsidRPr="00FD4617">
        <w:rPr>
          <w:rFonts w:ascii="Cambria" w:hAnsi="Cambria"/>
          <w:sz w:val="22"/>
          <w:szCs w:val="22"/>
        </w:rPr>
        <w:t> dodržiavani</w:t>
      </w:r>
      <w:r w:rsidR="00225908">
        <w:rPr>
          <w:rFonts w:ascii="Cambria" w:hAnsi="Cambria"/>
          <w:sz w:val="22"/>
          <w:szCs w:val="22"/>
        </w:rPr>
        <w:t>a</w:t>
      </w:r>
      <w:r w:rsidR="003D2532" w:rsidRPr="00FD4617">
        <w:rPr>
          <w:rFonts w:ascii="Cambria" w:hAnsi="Cambria"/>
          <w:sz w:val="22"/>
          <w:szCs w:val="22"/>
        </w:rPr>
        <w:t xml:space="preserve"> </w:t>
      </w:r>
      <w:r w:rsidR="00225908">
        <w:rPr>
          <w:rFonts w:ascii="Cambria" w:hAnsi="Cambria"/>
          <w:sz w:val="22"/>
          <w:szCs w:val="22"/>
        </w:rPr>
        <w:t xml:space="preserve">podmienok </w:t>
      </w:r>
      <w:r w:rsidR="003D2532" w:rsidRPr="00FD4617">
        <w:rPr>
          <w:rFonts w:ascii="Cambria" w:hAnsi="Cambria"/>
          <w:sz w:val="22"/>
          <w:szCs w:val="22"/>
        </w:rPr>
        <w:t>poskytovania Servisných služieb v súlade</w:t>
      </w:r>
      <w:r w:rsidR="002F644C" w:rsidRPr="00FD4617">
        <w:rPr>
          <w:rFonts w:ascii="Cambria" w:hAnsi="Cambria"/>
          <w:sz w:val="22"/>
          <w:szCs w:val="22"/>
        </w:rPr>
        <w:t xml:space="preserve"> so zmluvnými požiadavkami </w:t>
      </w:r>
      <w:r w:rsidR="00225908">
        <w:rPr>
          <w:rFonts w:ascii="Cambria" w:hAnsi="Cambria"/>
          <w:sz w:val="22"/>
          <w:szCs w:val="22"/>
        </w:rPr>
        <w:t>o</w:t>
      </w:r>
      <w:r w:rsidR="002F644C" w:rsidRPr="00FD4617">
        <w:rPr>
          <w:rFonts w:ascii="Cambria" w:hAnsi="Cambria"/>
          <w:sz w:val="22"/>
          <w:szCs w:val="22"/>
        </w:rPr>
        <w:t>bjednávateľa</w:t>
      </w:r>
      <w:r w:rsidR="00B86E23" w:rsidRPr="00FD4617">
        <w:rPr>
          <w:rFonts w:ascii="Cambria" w:hAnsi="Cambria"/>
          <w:sz w:val="22"/>
          <w:szCs w:val="22"/>
        </w:rPr>
        <w:t xml:space="preserve">, prípadne poskytnúť </w:t>
      </w:r>
      <w:r w:rsidR="00225908">
        <w:rPr>
          <w:rFonts w:ascii="Cambria" w:hAnsi="Cambria"/>
          <w:sz w:val="22"/>
          <w:szCs w:val="22"/>
        </w:rPr>
        <w:t>o</w:t>
      </w:r>
      <w:r w:rsidR="00B86E23" w:rsidRPr="00FD4617">
        <w:rPr>
          <w:rFonts w:ascii="Cambria" w:hAnsi="Cambria"/>
          <w:sz w:val="22"/>
          <w:szCs w:val="22"/>
        </w:rPr>
        <w:t>bjednávateľovi výstupy z takýchto auditov, vykonaných nezávislým audítorom</w:t>
      </w:r>
      <w:r w:rsidRPr="00FD4617">
        <w:rPr>
          <w:rFonts w:ascii="Cambria" w:hAnsi="Cambria"/>
          <w:sz w:val="22"/>
          <w:szCs w:val="22"/>
        </w:rPr>
        <w:t xml:space="preserve">. Poskytovateľ sa zaväzuje poskytnúť objednávateľovi alebo ním poverenému vykonávateľovi </w:t>
      </w:r>
      <w:r w:rsidR="00500880" w:rsidRPr="00FD4617">
        <w:rPr>
          <w:rFonts w:ascii="Cambria" w:hAnsi="Cambria"/>
          <w:sz w:val="22"/>
          <w:szCs w:val="22"/>
        </w:rPr>
        <w:t xml:space="preserve">auditu potrebnú súčinnosť, vrátane všetkých informácií, ktoré si audit bude vyžadovať, najmä dokumentácie preukazujúce skutočné technické a prevádzkové vlastnosti riešenia, dokumentácie prevádzkových postupov a organizačného zabezpečenia prevádzky, nevyhnutného fyzického prístupu do priestorov, kde je zabezpečená </w:t>
      </w:r>
      <w:r w:rsidR="00125D00" w:rsidRPr="00FD4617">
        <w:rPr>
          <w:rFonts w:ascii="Cambria" w:hAnsi="Cambria"/>
          <w:sz w:val="22"/>
          <w:szCs w:val="22"/>
        </w:rPr>
        <w:t xml:space="preserve">podpora alebo </w:t>
      </w:r>
      <w:r w:rsidR="00500880" w:rsidRPr="00FD4617">
        <w:rPr>
          <w:rFonts w:ascii="Cambria" w:hAnsi="Cambria"/>
          <w:sz w:val="22"/>
          <w:szCs w:val="22"/>
        </w:rPr>
        <w:t xml:space="preserve">prevádzka riešenia, záznamov z prevádzky (listinná alebo elektronická podoba). Poskytovateľ sa zaväzuje viesť </w:t>
      </w:r>
      <w:r w:rsidR="00310C2A" w:rsidRPr="00FD4617">
        <w:rPr>
          <w:rFonts w:ascii="Cambria" w:hAnsi="Cambria"/>
          <w:sz w:val="22"/>
          <w:szCs w:val="22"/>
        </w:rPr>
        <w:t xml:space="preserve">relevantné záznamy o prevádzke </w:t>
      </w:r>
      <w:r w:rsidR="00125D00" w:rsidRPr="00FD4617">
        <w:rPr>
          <w:rFonts w:ascii="Cambria" w:hAnsi="Cambria"/>
          <w:sz w:val="22"/>
          <w:szCs w:val="22"/>
        </w:rPr>
        <w:t>a</w:t>
      </w:r>
      <w:r w:rsidR="00310C2A" w:rsidRPr="00FD4617">
        <w:rPr>
          <w:rFonts w:ascii="Cambria" w:hAnsi="Cambria"/>
          <w:sz w:val="22"/>
          <w:szCs w:val="22"/>
        </w:rPr>
        <w:t xml:space="preserve"> výpadkoch </w:t>
      </w:r>
      <w:r w:rsidR="00500880" w:rsidRPr="00FD4617">
        <w:rPr>
          <w:rFonts w:ascii="Cambria" w:hAnsi="Cambria"/>
          <w:sz w:val="22"/>
          <w:szCs w:val="22"/>
        </w:rPr>
        <w:t>systému. Poskytovateľ sa zaväzuje zabezpečiť realizáciu odporúčaní (zabezpečiť nápravu zistení) auditu v rozsahu a stanovenej lehote odsúhlasenej objednávateľom a poskytovateľom.</w:t>
      </w:r>
    </w:p>
    <w:bookmarkEnd w:id="10"/>
    <w:p w14:paraId="4915D5E6" w14:textId="77777777" w:rsidR="00D23334" w:rsidRPr="00FD4617" w:rsidRDefault="00D23334" w:rsidP="00652EAA">
      <w:pPr>
        <w:pStyle w:val="BodyTextIndent"/>
        <w:numPr>
          <w:ilvl w:val="1"/>
          <w:numId w:val="39"/>
        </w:numPr>
        <w:spacing w:before="120" w:after="120"/>
        <w:ind w:hanging="644"/>
        <w:jc w:val="both"/>
        <w:rPr>
          <w:rFonts w:ascii="Cambria" w:hAnsi="Cambria"/>
          <w:sz w:val="22"/>
          <w:szCs w:val="22"/>
        </w:rPr>
      </w:pPr>
      <w:r w:rsidRPr="00FD4617">
        <w:rPr>
          <w:rFonts w:ascii="Cambria" w:hAnsi="Cambria"/>
          <w:sz w:val="22"/>
          <w:szCs w:val="22"/>
        </w:rPr>
        <w:t xml:space="preserve">Poskytovateľ sa zaväzuje mať najneskôr do 10 pracovných dní odo dňa nadobudnutia účinnosti tejto Servisnej zmluvy uzatvorené poistenie všeobecnej zodpovednosti za škodu s minimálnou poistnou sumou vo výške </w:t>
      </w:r>
      <w:r w:rsidR="00FD4617" w:rsidRPr="00FD4617">
        <w:rPr>
          <w:rFonts w:ascii="Cambria" w:hAnsi="Cambria"/>
          <w:sz w:val="22"/>
          <w:szCs w:val="22"/>
        </w:rPr>
        <w:t>250</w:t>
      </w:r>
      <w:r w:rsidRPr="00FD4617">
        <w:rPr>
          <w:rFonts w:ascii="Cambria" w:hAnsi="Cambria"/>
          <w:sz w:val="22"/>
          <w:szCs w:val="22"/>
        </w:rPr>
        <w:t xml:space="preserve">.000,- eur (slovom </w:t>
      </w:r>
      <w:r w:rsidR="00FD4617" w:rsidRPr="00FD4617">
        <w:rPr>
          <w:rFonts w:ascii="Cambria" w:hAnsi="Cambria"/>
          <w:sz w:val="22"/>
          <w:szCs w:val="22"/>
        </w:rPr>
        <w:t>dvestopäťdesiattisíc</w:t>
      </w:r>
      <w:r w:rsidRPr="00FD4617">
        <w:rPr>
          <w:rFonts w:ascii="Cambria" w:hAnsi="Cambria"/>
          <w:sz w:val="22"/>
          <w:szCs w:val="22"/>
        </w:rPr>
        <w:t xml:space="preserve"> eur). Poistením musia byť kryté nároky všeobecnej zodpovednosti za škodu na veciach a na zdraví, vrátane ušlého zisku, spôsobené pri výkone činností </w:t>
      </w:r>
      <w:r w:rsidR="00061C9F" w:rsidRPr="00FD4617">
        <w:rPr>
          <w:rFonts w:ascii="Cambria" w:hAnsi="Cambria"/>
          <w:sz w:val="22"/>
          <w:szCs w:val="22"/>
        </w:rPr>
        <w:t>p</w:t>
      </w:r>
      <w:r w:rsidRPr="00FD4617">
        <w:rPr>
          <w:rFonts w:ascii="Cambria" w:hAnsi="Cambria"/>
          <w:sz w:val="22"/>
          <w:szCs w:val="22"/>
        </w:rPr>
        <w:t xml:space="preserve">oskytovateľa na základe tejto Servisnej zmluvy spôsobenej </w:t>
      </w:r>
      <w:r w:rsidR="00C20164" w:rsidRPr="00FD4617">
        <w:rPr>
          <w:rFonts w:ascii="Cambria" w:hAnsi="Cambria"/>
          <w:sz w:val="22"/>
          <w:szCs w:val="22"/>
        </w:rPr>
        <w:t>o</w:t>
      </w:r>
      <w:r w:rsidRPr="00FD4617">
        <w:rPr>
          <w:rFonts w:ascii="Cambria" w:hAnsi="Cambria"/>
          <w:sz w:val="22"/>
          <w:szCs w:val="22"/>
        </w:rPr>
        <w:t xml:space="preserve">bjednávateľovi alebo </w:t>
      </w:r>
      <w:r w:rsidRPr="00FD4617">
        <w:rPr>
          <w:rFonts w:ascii="Cambria" w:hAnsi="Cambria"/>
          <w:sz w:val="22"/>
          <w:szCs w:val="22"/>
        </w:rPr>
        <w:lastRenderedPageBreak/>
        <w:t xml:space="preserve">tretím osobám. Poskytovateľ je povinný kedykoľvek na písomnú výzvu </w:t>
      </w:r>
      <w:r w:rsidR="006446E1" w:rsidRPr="00FD4617">
        <w:rPr>
          <w:rFonts w:ascii="Cambria" w:hAnsi="Cambria"/>
          <w:sz w:val="22"/>
          <w:szCs w:val="22"/>
        </w:rPr>
        <w:t>o</w:t>
      </w:r>
      <w:r w:rsidRPr="00FD4617">
        <w:rPr>
          <w:rFonts w:ascii="Cambria" w:hAnsi="Cambria"/>
          <w:sz w:val="22"/>
          <w:szCs w:val="22"/>
        </w:rPr>
        <w:t xml:space="preserve">bjednávateľa preukázať v lehote 3 pracovných dní od doručenia </w:t>
      </w:r>
      <w:r w:rsidR="00061C9F" w:rsidRPr="00FD4617">
        <w:rPr>
          <w:rFonts w:ascii="Cambria" w:hAnsi="Cambria"/>
          <w:sz w:val="22"/>
          <w:szCs w:val="22"/>
        </w:rPr>
        <w:t xml:space="preserve">písomnej </w:t>
      </w:r>
      <w:r w:rsidRPr="00FD4617">
        <w:rPr>
          <w:rFonts w:ascii="Cambria" w:hAnsi="Cambria"/>
          <w:sz w:val="22"/>
          <w:szCs w:val="22"/>
        </w:rPr>
        <w:t xml:space="preserve">výzvy </w:t>
      </w:r>
      <w:r w:rsidR="00912803" w:rsidRPr="00FD4617">
        <w:rPr>
          <w:rFonts w:ascii="Cambria" w:hAnsi="Cambria"/>
          <w:sz w:val="22"/>
          <w:szCs w:val="22"/>
        </w:rPr>
        <w:t>o</w:t>
      </w:r>
      <w:r w:rsidRPr="00FD4617">
        <w:rPr>
          <w:rFonts w:ascii="Cambria" w:hAnsi="Cambria"/>
          <w:sz w:val="22"/>
          <w:szCs w:val="22"/>
        </w:rPr>
        <w:t xml:space="preserve">bjednávateľa splnenie povinnosti podľa tohto bodu </w:t>
      </w:r>
      <w:r w:rsidR="00912803" w:rsidRPr="00FD4617">
        <w:rPr>
          <w:rFonts w:ascii="Cambria" w:hAnsi="Cambria"/>
          <w:sz w:val="22"/>
          <w:szCs w:val="22"/>
        </w:rPr>
        <w:t>Servisnej zmluvy</w:t>
      </w:r>
      <w:r w:rsidRPr="00FD4617">
        <w:rPr>
          <w:rFonts w:ascii="Cambria" w:hAnsi="Cambria"/>
          <w:sz w:val="22"/>
          <w:szCs w:val="22"/>
        </w:rPr>
        <w:t xml:space="preserve">. Poistnú zmluvu v zmysle tohto bodu </w:t>
      </w:r>
      <w:r w:rsidR="00696F1B" w:rsidRPr="00FD4617">
        <w:rPr>
          <w:rFonts w:ascii="Cambria" w:hAnsi="Cambria"/>
          <w:sz w:val="22"/>
          <w:szCs w:val="22"/>
        </w:rPr>
        <w:t>Servisnej zmluvy</w:t>
      </w:r>
      <w:r w:rsidRPr="00FD4617">
        <w:rPr>
          <w:rFonts w:ascii="Cambria" w:hAnsi="Cambria"/>
          <w:sz w:val="22"/>
          <w:szCs w:val="22"/>
        </w:rPr>
        <w:t xml:space="preserve"> je </w:t>
      </w:r>
      <w:r w:rsidR="00696F1B" w:rsidRPr="00FD4617">
        <w:rPr>
          <w:rFonts w:ascii="Cambria" w:hAnsi="Cambria"/>
          <w:sz w:val="22"/>
          <w:szCs w:val="22"/>
        </w:rPr>
        <w:t>p</w:t>
      </w:r>
      <w:r w:rsidRPr="00FD4617">
        <w:rPr>
          <w:rFonts w:ascii="Cambria" w:hAnsi="Cambria"/>
          <w:sz w:val="22"/>
          <w:szCs w:val="22"/>
        </w:rPr>
        <w:t>oskytovateľ povinný udržať v</w:t>
      </w:r>
      <w:r w:rsidR="001D43D4" w:rsidRPr="00FD4617">
        <w:rPr>
          <w:rFonts w:ascii="Cambria" w:hAnsi="Cambria"/>
          <w:sz w:val="22"/>
          <w:szCs w:val="22"/>
        </w:rPr>
        <w:t> trvaní (</w:t>
      </w:r>
      <w:r w:rsidRPr="00FD4617">
        <w:rPr>
          <w:rFonts w:ascii="Cambria" w:hAnsi="Cambria"/>
          <w:sz w:val="22"/>
          <w:szCs w:val="22"/>
        </w:rPr>
        <w:t>platnosti</w:t>
      </w:r>
      <w:r w:rsidR="001D43D4" w:rsidRPr="00FD4617">
        <w:rPr>
          <w:rFonts w:ascii="Cambria" w:hAnsi="Cambria"/>
          <w:sz w:val="22"/>
          <w:szCs w:val="22"/>
        </w:rPr>
        <w:t>)</w:t>
      </w:r>
      <w:r w:rsidRPr="00FD4617">
        <w:rPr>
          <w:rFonts w:ascii="Cambria" w:hAnsi="Cambria"/>
          <w:sz w:val="22"/>
          <w:szCs w:val="22"/>
        </w:rPr>
        <w:t xml:space="preserve"> až do dňa skončenia záručnej doby predmetu plnenia </w:t>
      </w:r>
      <w:r w:rsidR="007C6296" w:rsidRPr="00FD4617">
        <w:rPr>
          <w:rFonts w:ascii="Cambria" w:hAnsi="Cambria"/>
          <w:sz w:val="22"/>
          <w:szCs w:val="22"/>
        </w:rPr>
        <w:t>tejto Servisnej zmluvy</w:t>
      </w:r>
      <w:r w:rsidRPr="00FD4617">
        <w:rPr>
          <w:rFonts w:ascii="Cambria" w:hAnsi="Cambria"/>
          <w:sz w:val="22"/>
          <w:szCs w:val="22"/>
        </w:rPr>
        <w:t xml:space="preserve">. Porušenie ktorejkoľvek povinnosti </w:t>
      </w:r>
      <w:r w:rsidR="007C6296" w:rsidRPr="00FD4617">
        <w:rPr>
          <w:rFonts w:ascii="Cambria" w:hAnsi="Cambria"/>
          <w:sz w:val="22"/>
          <w:szCs w:val="22"/>
        </w:rPr>
        <w:t>p</w:t>
      </w:r>
      <w:r w:rsidRPr="00FD4617">
        <w:rPr>
          <w:rFonts w:ascii="Cambria" w:hAnsi="Cambria"/>
          <w:sz w:val="22"/>
          <w:szCs w:val="22"/>
        </w:rPr>
        <w:t xml:space="preserve">oskytovateľa podľa tohto bodu </w:t>
      </w:r>
      <w:r w:rsidR="00945CDB" w:rsidRPr="00FD4617">
        <w:rPr>
          <w:rFonts w:ascii="Cambria" w:hAnsi="Cambria"/>
          <w:sz w:val="22"/>
          <w:szCs w:val="22"/>
        </w:rPr>
        <w:t>Servisnej zmluvy</w:t>
      </w:r>
      <w:r w:rsidRPr="00FD4617">
        <w:rPr>
          <w:rFonts w:ascii="Cambria" w:hAnsi="Cambria"/>
          <w:sz w:val="22"/>
          <w:szCs w:val="22"/>
        </w:rPr>
        <w:t xml:space="preserve"> sa považuje za podstatné porušenie tejto </w:t>
      </w:r>
      <w:r w:rsidR="00945CDB" w:rsidRPr="00FD4617">
        <w:rPr>
          <w:rFonts w:ascii="Cambria" w:hAnsi="Cambria"/>
          <w:sz w:val="22"/>
          <w:szCs w:val="22"/>
        </w:rPr>
        <w:t xml:space="preserve">Servisnej </w:t>
      </w:r>
      <w:r w:rsidR="00911C97" w:rsidRPr="00FD4617">
        <w:rPr>
          <w:rFonts w:ascii="Cambria" w:hAnsi="Cambria"/>
          <w:sz w:val="22"/>
          <w:szCs w:val="22"/>
        </w:rPr>
        <w:t>zmluvy</w:t>
      </w:r>
      <w:r w:rsidR="00945CDB" w:rsidRPr="00FD4617">
        <w:rPr>
          <w:rFonts w:ascii="Cambria" w:hAnsi="Cambria"/>
          <w:sz w:val="22"/>
          <w:szCs w:val="22"/>
        </w:rPr>
        <w:t>.</w:t>
      </w:r>
      <w:r w:rsidR="00E06743" w:rsidRPr="00FD4617">
        <w:rPr>
          <w:rFonts w:ascii="Cambria" w:hAnsi="Cambria"/>
          <w:sz w:val="22"/>
          <w:szCs w:val="22"/>
        </w:rPr>
        <w:t xml:space="preserve"> </w:t>
      </w:r>
    </w:p>
    <w:p w14:paraId="65BBBA1C" w14:textId="77777777" w:rsidR="00BE1051" w:rsidRPr="006E79EE" w:rsidRDefault="00BE1051" w:rsidP="00984AC6">
      <w:pPr>
        <w:pStyle w:val="Heading1"/>
        <w:spacing w:before="240"/>
        <w:rPr>
          <w:rFonts w:ascii="Cambria" w:hAnsi="Cambria" w:cs="Arial"/>
          <w:sz w:val="22"/>
          <w:szCs w:val="22"/>
        </w:rPr>
      </w:pPr>
      <w:bookmarkStart w:id="12" w:name="_Hlk104956674"/>
      <w:bookmarkEnd w:id="11"/>
      <w:r w:rsidRPr="006E79EE">
        <w:rPr>
          <w:rFonts w:ascii="Cambria" w:hAnsi="Cambria" w:cs="Arial"/>
          <w:sz w:val="22"/>
          <w:szCs w:val="22"/>
        </w:rPr>
        <w:t>Článok IX</w:t>
      </w:r>
    </w:p>
    <w:p w14:paraId="3997C9EA" w14:textId="4B94E617" w:rsidR="00BE1051" w:rsidRPr="00967D2A" w:rsidRDefault="00BE1051" w:rsidP="00967D2A">
      <w:pPr>
        <w:pStyle w:val="Heading1"/>
        <w:rPr>
          <w:rFonts w:ascii="Cambria" w:hAnsi="Cambria" w:cs="Arial"/>
          <w:sz w:val="22"/>
          <w:szCs w:val="22"/>
        </w:rPr>
      </w:pPr>
      <w:r w:rsidRPr="006E79EE">
        <w:rPr>
          <w:rFonts w:ascii="Cambria" w:hAnsi="Cambria" w:cs="Arial"/>
          <w:sz w:val="22"/>
          <w:szCs w:val="22"/>
        </w:rPr>
        <w:t>Ochrana osobných údajov</w:t>
      </w:r>
    </w:p>
    <w:p w14:paraId="0BD5AF76" w14:textId="380F07BE" w:rsidR="00D257B6" w:rsidRDefault="00D257B6" w:rsidP="00D257B6">
      <w:pPr>
        <w:pStyle w:val="BodyTextIndent"/>
        <w:spacing w:before="120" w:after="120"/>
        <w:ind w:left="360" w:firstLine="0"/>
        <w:jc w:val="both"/>
        <w:rPr>
          <w:rFonts w:ascii="Cambria" w:hAnsi="Cambria"/>
          <w:sz w:val="22"/>
          <w:szCs w:val="22"/>
        </w:rPr>
      </w:pPr>
      <w:r w:rsidRPr="006E79EE">
        <w:rPr>
          <w:rFonts w:ascii="Cambria" w:hAnsi="Cambria"/>
          <w:sz w:val="22"/>
          <w:szCs w:val="22"/>
        </w:rPr>
        <w:t>V prípade, ak bude  objednávateľ poskytovať alebo sprístupňovať poskytovateľovi v súvislosti s plnením podľa tejto zmluvy informácie obsahujúce osobné údaje c</w:t>
      </w:r>
      <w:r>
        <w:rPr>
          <w:rFonts w:ascii="Cambria" w:hAnsi="Cambria"/>
          <w:sz w:val="22"/>
          <w:szCs w:val="22"/>
        </w:rPr>
        <w:t>hr</w:t>
      </w:r>
      <w:r w:rsidRPr="006E79EE">
        <w:rPr>
          <w:rFonts w:ascii="Cambria" w:hAnsi="Cambria"/>
          <w:sz w:val="22"/>
          <w:szCs w:val="22"/>
        </w:rPr>
        <w:t>ánené v zmysle nariadenia Európskeho parlamentu a </w:t>
      </w:r>
      <w:r w:rsidR="00225908">
        <w:rPr>
          <w:rFonts w:ascii="Cambria" w:hAnsi="Cambria"/>
          <w:sz w:val="22"/>
          <w:szCs w:val="22"/>
        </w:rPr>
        <w:t>R</w:t>
      </w:r>
      <w:r w:rsidRPr="006E79EE">
        <w:rPr>
          <w:rFonts w:ascii="Cambria" w:hAnsi="Cambria"/>
          <w:sz w:val="22"/>
          <w:szCs w:val="22"/>
        </w:rPr>
        <w:t>ady (EÚ) 2016/679 o oc</w:t>
      </w:r>
      <w:r>
        <w:rPr>
          <w:rFonts w:ascii="Cambria" w:hAnsi="Cambria"/>
          <w:sz w:val="22"/>
          <w:szCs w:val="22"/>
        </w:rPr>
        <w:t>hr</w:t>
      </w:r>
      <w:r w:rsidRPr="006E79EE">
        <w:rPr>
          <w:rFonts w:ascii="Cambria" w:hAnsi="Cambria"/>
          <w:sz w:val="22"/>
          <w:szCs w:val="22"/>
        </w:rPr>
        <w:t>ane fyzických osôb pri spracúvaní ich osobných údajov a o voľnom pohybe takýchto údajov, ktorým sa zrušuje smernica 95/46/ES (všeobecné nariadenie o oc</w:t>
      </w:r>
      <w:r>
        <w:rPr>
          <w:rFonts w:ascii="Cambria" w:hAnsi="Cambria"/>
          <w:sz w:val="22"/>
          <w:szCs w:val="22"/>
        </w:rPr>
        <w:t>hr</w:t>
      </w:r>
      <w:r w:rsidRPr="006E79EE">
        <w:rPr>
          <w:rFonts w:ascii="Cambria" w:hAnsi="Cambria"/>
          <w:sz w:val="22"/>
          <w:szCs w:val="22"/>
        </w:rPr>
        <w:t>ane údajov) a zákona č. 18/2018 Z. z. o oc</w:t>
      </w:r>
      <w:r>
        <w:rPr>
          <w:rFonts w:ascii="Cambria" w:hAnsi="Cambria"/>
          <w:sz w:val="22"/>
          <w:szCs w:val="22"/>
        </w:rPr>
        <w:t>hr</w:t>
      </w:r>
      <w:r w:rsidRPr="006E79EE">
        <w:rPr>
          <w:rFonts w:ascii="Cambria" w:hAnsi="Cambria"/>
          <w:sz w:val="22"/>
          <w:szCs w:val="22"/>
        </w:rPr>
        <w:t xml:space="preserve">ane osobných údajov a o zmene a doplnení niektorých zákonov v znení neskorších predpisov, je poskytovateľ povinný s objednávateľom </w:t>
      </w:r>
      <w:r w:rsidRPr="006E79EE">
        <w:rPr>
          <w:rFonts w:ascii="Cambria" w:hAnsi="Cambria"/>
          <w:b/>
          <w:bCs/>
          <w:sz w:val="22"/>
          <w:szCs w:val="22"/>
        </w:rPr>
        <w:t>uzatvoriť zmluvu</w:t>
      </w:r>
      <w:r w:rsidRPr="006E79EE">
        <w:rPr>
          <w:rFonts w:ascii="Cambria" w:hAnsi="Cambria"/>
          <w:sz w:val="22"/>
          <w:szCs w:val="22"/>
        </w:rPr>
        <w:t xml:space="preserve"> </w:t>
      </w:r>
      <w:r>
        <w:rPr>
          <w:rFonts w:ascii="Cambria" w:hAnsi="Cambria"/>
          <w:sz w:val="22"/>
          <w:szCs w:val="22"/>
        </w:rPr>
        <w:t>podľa</w:t>
      </w:r>
      <w:r w:rsidRPr="006E79EE">
        <w:rPr>
          <w:rFonts w:ascii="Cambria" w:hAnsi="Cambria"/>
          <w:sz w:val="22"/>
          <w:szCs w:val="22"/>
        </w:rPr>
        <w:t xml:space="preserve"> </w:t>
      </w:r>
      <w:r>
        <w:rPr>
          <w:rFonts w:ascii="Cambria" w:hAnsi="Cambria"/>
          <w:sz w:val="22"/>
          <w:szCs w:val="22"/>
        </w:rPr>
        <w:t>článku</w:t>
      </w:r>
      <w:r w:rsidRPr="006E79EE">
        <w:rPr>
          <w:rFonts w:ascii="Cambria" w:hAnsi="Cambria"/>
          <w:sz w:val="22"/>
          <w:szCs w:val="22"/>
        </w:rPr>
        <w:t xml:space="preserve"> 28 </w:t>
      </w:r>
      <w:r>
        <w:rPr>
          <w:rFonts w:ascii="Cambria" w:hAnsi="Cambria"/>
          <w:sz w:val="22"/>
          <w:szCs w:val="22"/>
        </w:rPr>
        <w:t>všeobecného nariadenia o ochrane údajov.</w:t>
      </w:r>
    </w:p>
    <w:p w14:paraId="552E3D29" w14:textId="77777777" w:rsidR="00177E15" w:rsidRPr="002F644C" w:rsidRDefault="00177E15" w:rsidP="00984AC6">
      <w:pPr>
        <w:pStyle w:val="Heading1"/>
        <w:spacing w:before="240"/>
        <w:rPr>
          <w:rFonts w:ascii="Cambria" w:hAnsi="Cambria" w:cs="Arial"/>
          <w:sz w:val="22"/>
          <w:szCs w:val="22"/>
        </w:rPr>
      </w:pPr>
      <w:r w:rsidRPr="00230482">
        <w:rPr>
          <w:rFonts w:ascii="Cambria" w:hAnsi="Cambria" w:cs="Arial"/>
          <w:sz w:val="22"/>
          <w:szCs w:val="22"/>
        </w:rPr>
        <w:t>Článok</w:t>
      </w:r>
      <w:r w:rsidR="00044EED" w:rsidRPr="00230482">
        <w:rPr>
          <w:rFonts w:ascii="Cambria" w:hAnsi="Cambria" w:cs="Arial"/>
          <w:sz w:val="22"/>
          <w:szCs w:val="22"/>
        </w:rPr>
        <w:t xml:space="preserve"> </w:t>
      </w:r>
      <w:r w:rsidR="00AA4A35" w:rsidRPr="002F644C">
        <w:rPr>
          <w:rFonts w:ascii="Cambria" w:hAnsi="Cambria" w:cs="Arial"/>
          <w:sz w:val="22"/>
          <w:szCs w:val="22"/>
        </w:rPr>
        <w:t>X</w:t>
      </w:r>
    </w:p>
    <w:p w14:paraId="4BEBD404" w14:textId="745F89E4" w:rsidR="00A34D1D" w:rsidRPr="00967D2A" w:rsidRDefault="007E3DFF" w:rsidP="00967D2A">
      <w:pPr>
        <w:pStyle w:val="Heading1"/>
        <w:rPr>
          <w:rFonts w:ascii="Cambria" w:hAnsi="Cambria" w:cs="Arial"/>
          <w:sz w:val="22"/>
          <w:szCs w:val="22"/>
        </w:rPr>
      </w:pPr>
      <w:r w:rsidRPr="002F644C">
        <w:rPr>
          <w:rFonts w:ascii="Cambria" w:hAnsi="Cambria" w:cs="Arial"/>
          <w:sz w:val="22"/>
          <w:szCs w:val="22"/>
        </w:rPr>
        <w:t>Záverečné ustanovenia</w:t>
      </w:r>
    </w:p>
    <w:p w14:paraId="31318DC6" w14:textId="33A8C9B5" w:rsidR="00A1217A" w:rsidRPr="00230482" w:rsidRDefault="00A1217A" w:rsidP="00394CCC">
      <w:pPr>
        <w:pStyle w:val="BodyTextIndent"/>
        <w:numPr>
          <w:ilvl w:val="1"/>
          <w:numId w:val="40"/>
        </w:numPr>
        <w:spacing w:before="120"/>
        <w:ind w:hanging="644"/>
        <w:jc w:val="both"/>
        <w:rPr>
          <w:rFonts w:ascii="Cambria" w:hAnsi="Cambria"/>
          <w:sz w:val="22"/>
          <w:szCs w:val="22"/>
        </w:rPr>
      </w:pPr>
      <w:r w:rsidRPr="002F644C">
        <w:rPr>
          <w:rFonts w:ascii="Cambria" w:hAnsi="Cambria"/>
          <w:sz w:val="22"/>
          <w:szCs w:val="22"/>
        </w:rPr>
        <w:t xml:space="preserve">Vzájomné práva a povinnosti zmluvných strán sú tiež </w:t>
      </w:r>
      <w:r w:rsidRPr="00230482">
        <w:rPr>
          <w:rFonts w:ascii="Cambria" w:hAnsi="Cambria"/>
          <w:sz w:val="22"/>
          <w:szCs w:val="22"/>
        </w:rPr>
        <w:t>upravené vo všeobecných podmienkach uvedených v Prílohe č. 1 tejto Servisnej zmluv</w:t>
      </w:r>
      <w:r w:rsidR="00225908">
        <w:rPr>
          <w:rFonts w:ascii="Cambria" w:hAnsi="Cambria"/>
          <w:sz w:val="22"/>
          <w:szCs w:val="22"/>
        </w:rPr>
        <w:t>y</w:t>
      </w:r>
      <w:r w:rsidRPr="00230482">
        <w:rPr>
          <w:rFonts w:ascii="Cambria" w:hAnsi="Cambria"/>
          <w:sz w:val="22"/>
          <w:szCs w:val="22"/>
        </w:rPr>
        <w:t>.</w:t>
      </w:r>
    </w:p>
    <w:p w14:paraId="5518A31F" w14:textId="6D4EFBBE" w:rsidR="0070383B" w:rsidRPr="006E79EE" w:rsidRDefault="0070383B" w:rsidP="00394CCC">
      <w:pPr>
        <w:pStyle w:val="BodyTextIndent"/>
        <w:numPr>
          <w:ilvl w:val="1"/>
          <w:numId w:val="40"/>
        </w:numPr>
        <w:spacing w:before="120"/>
        <w:ind w:hanging="644"/>
        <w:jc w:val="both"/>
        <w:rPr>
          <w:rFonts w:ascii="Cambria" w:hAnsi="Cambria"/>
          <w:sz w:val="22"/>
          <w:szCs w:val="22"/>
        </w:rPr>
      </w:pPr>
      <w:r w:rsidRPr="001D45C7">
        <w:rPr>
          <w:rFonts w:ascii="Cambria" w:hAnsi="Cambria"/>
          <w:sz w:val="22"/>
          <w:szCs w:val="22"/>
        </w:rPr>
        <w:t>Objednávateľ je oprávnený vypovedať poskytovanie Servisných služieb, a to aj bez uvedenia dôvodu s trojmesačnou výpovednou lehotou, pričom výpovedná lehota začína plynúť prvým dňom mesiaca nasledujúceho po mesiaci, v ktoro</w:t>
      </w:r>
      <w:r w:rsidRPr="001D45C7">
        <w:rPr>
          <w:rFonts w:ascii="Cambria" w:hAnsi="Cambria"/>
          <w:color w:val="000000" w:themeColor="text1"/>
          <w:sz w:val="22"/>
          <w:szCs w:val="22"/>
        </w:rPr>
        <w:t>m bola písomná výpoveď riadne doručená druhej zmluvnej strane. V tomto prípade je</w:t>
      </w:r>
      <w:r w:rsidRPr="00182CD8">
        <w:rPr>
          <w:rFonts w:ascii="Cambria" w:hAnsi="Cambria"/>
          <w:color w:val="000000" w:themeColor="text1"/>
          <w:sz w:val="22"/>
          <w:szCs w:val="22"/>
        </w:rPr>
        <w:t xml:space="preserve"> poskytovateľ povinný objednávateľovi po dobu </w:t>
      </w:r>
      <w:r>
        <w:rPr>
          <w:rFonts w:ascii="Cambria" w:hAnsi="Cambria"/>
          <w:color w:val="000000" w:themeColor="text1"/>
          <w:sz w:val="22"/>
          <w:szCs w:val="22"/>
        </w:rPr>
        <w:t>plynutia výpovednej lehoty</w:t>
      </w:r>
      <w:r w:rsidRPr="00182CD8">
        <w:rPr>
          <w:rFonts w:ascii="Cambria" w:hAnsi="Cambria"/>
          <w:color w:val="000000" w:themeColor="text1"/>
          <w:sz w:val="22"/>
          <w:szCs w:val="22"/>
        </w:rPr>
        <w:t xml:space="preserve"> od doručenia písomnej výpovede plniť záväzky plynúce zo Servisnej</w:t>
      </w:r>
      <w:r>
        <w:rPr>
          <w:rFonts w:ascii="Cambria" w:hAnsi="Cambria"/>
          <w:color w:val="000000" w:themeColor="text1"/>
          <w:sz w:val="22"/>
          <w:szCs w:val="22"/>
        </w:rPr>
        <w:t xml:space="preserve"> </w:t>
      </w:r>
      <w:r w:rsidRPr="00182CD8">
        <w:rPr>
          <w:rFonts w:ascii="Cambria" w:hAnsi="Cambria"/>
          <w:color w:val="000000" w:themeColor="text1"/>
          <w:sz w:val="22"/>
          <w:szCs w:val="22"/>
        </w:rPr>
        <w:t>zmluvy</w:t>
      </w:r>
      <w:r w:rsidR="00225908">
        <w:rPr>
          <w:rFonts w:ascii="Cambria" w:hAnsi="Cambria"/>
          <w:color w:val="000000" w:themeColor="text1"/>
          <w:sz w:val="22"/>
          <w:szCs w:val="22"/>
        </w:rPr>
        <w:t>.</w:t>
      </w:r>
    </w:p>
    <w:p w14:paraId="2D36ACF6" w14:textId="69C08744" w:rsidR="003D63CC" w:rsidRPr="00230482" w:rsidRDefault="003D63CC" w:rsidP="00394CCC">
      <w:pPr>
        <w:pStyle w:val="BodyTextIndent"/>
        <w:numPr>
          <w:ilvl w:val="1"/>
          <w:numId w:val="40"/>
        </w:numPr>
        <w:spacing w:before="120"/>
        <w:ind w:hanging="644"/>
        <w:jc w:val="both"/>
        <w:rPr>
          <w:rFonts w:ascii="Cambria" w:hAnsi="Cambria"/>
          <w:sz w:val="22"/>
          <w:szCs w:val="22"/>
        </w:rPr>
      </w:pPr>
      <w:r w:rsidRPr="00230482">
        <w:rPr>
          <w:rFonts w:ascii="Cambria" w:hAnsi="Cambria"/>
          <w:sz w:val="22"/>
          <w:szCs w:val="22"/>
        </w:rPr>
        <w:t>Poskytovateľ sa zaväzuje udržiavať dodan</w:t>
      </w:r>
      <w:r w:rsidR="006C2991">
        <w:rPr>
          <w:rFonts w:ascii="Cambria" w:hAnsi="Cambria"/>
          <w:sz w:val="22"/>
          <w:szCs w:val="22"/>
        </w:rPr>
        <w:t>é</w:t>
      </w:r>
      <w:r w:rsidRPr="00230482">
        <w:rPr>
          <w:rFonts w:ascii="Cambria" w:hAnsi="Cambria"/>
          <w:sz w:val="22"/>
          <w:szCs w:val="22"/>
        </w:rPr>
        <w:t xml:space="preserve"> </w:t>
      </w:r>
      <w:r w:rsidR="00370ECD">
        <w:rPr>
          <w:rFonts w:ascii="Cambria" w:hAnsi="Cambria"/>
          <w:sz w:val="22"/>
          <w:szCs w:val="22"/>
        </w:rPr>
        <w:t>dielo</w:t>
      </w:r>
      <w:r w:rsidRPr="00230482">
        <w:rPr>
          <w:rFonts w:ascii="Cambria" w:hAnsi="Cambria"/>
          <w:sz w:val="22"/>
          <w:szCs w:val="22"/>
        </w:rPr>
        <w:t xml:space="preserve"> v súlade s licenčnými dojednaniami jednotlivých komponentov dodaného </w:t>
      </w:r>
      <w:r w:rsidR="00373215">
        <w:rPr>
          <w:rFonts w:ascii="Cambria" w:hAnsi="Cambria"/>
          <w:sz w:val="22"/>
          <w:szCs w:val="22"/>
        </w:rPr>
        <w:t>diela</w:t>
      </w:r>
      <w:r w:rsidRPr="00230482">
        <w:rPr>
          <w:rFonts w:ascii="Cambria" w:hAnsi="Cambria"/>
          <w:sz w:val="22"/>
          <w:szCs w:val="22"/>
        </w:rPr>
        <w:t xml:space="preserve">. V prípade, že sa pri pravidelnej kontrole vykonávanej v rámci služby Podpora a/alebo Údržba zistí nesúlad medzi licenčnými dojednaniami a spôsobom využívania niektorého z komponentov </w:t>
      </w:r>
      <w:r w:rsidR="00373215">
        <w:rPr>
          <w:rFonts w:ascii="Cambria" w:hAnsi="Cambria"/>
          <w:sz w:val="22"/>
          <w:szCs w:val="22"/>
        </w:rPr>
        <w:t>diela</w:t>
      </w:r>
      <w:r w:rsidRPr="00230482">
        <w:rPr>
          <w:rFonts w:ascii="Cambria" w:hAnsi="Cambria"/>
          <w:sz w:val="22"/>
          <w:szCs w:val="22"/>
        </w:rPr>
        <w:t>, poskytovateľ uvedie túto skutočnosť vo výstupnej správe aj s návrhom riešenia tohto stavu.</w:t>
      </w:r>
    </w:p>
    <w:p w14:paraId="0C1242A1" w14:textId="77777777" w:rsidR="00A44ED9" w:rsidRPr="00230482" w:rsidRDefault="00A44ED9" w:rsidP="00394CCC">
      <w:pPr>
        <w:pStyle w:val="BodyTextIndent"/>
        <w:numPr>
          <w:ilvl w:val="1"/>
          <w:numId w:val="40"/>
        </w:numPr>
        <w:spacing w:before="120"/>
        <w:ind w:hanging="644"/>
        <w:jc w:val="both"/>
        <w:rPr>
          <w:rFonts w:ascii="Cambria" w:hAnsi="Cambria"/>
          <w:sz w:val="22"/>
          <w:szCs w:val="22"/>
        </w:rPr>
      </w:pPr>
      <w:r w:rsidRPr="00230482">
        <w:rPr>
          <w:rFonts w:ascii="Cambria" w:hAnsi="Cambria"/>
          <w:sz w:val="22"/>
          <w:szCs w:val="22"/>
        </w:rPr>
        <w:t>Táto Servisná zmluva môže byť menená v súlade s príslušnými ustanoveniami zákona o verejnom obstarávaní len formou písomných a očíslovaných dodatkov, ktoré budú schválené a podpísané oprávnenými zástupcami oboch zmluvných strán.</w:t>
      </w:r>
    </w:p>
    <w:p w14:paraId="3392E15F" w14:textId="335BFF2B" w:rsidR="0012705C" w:rsidRPr="00230482" w:rsidRDefault="00A44ED9" w:rsidP="00394CCC">
      <w:pPr>
        <w:pStyle w:val="BodyTextIndent"/>
        <w:numPr>
          <w:ilvl w:val="1"/>
          <w:numId w:val="40"/>
        </w:numPr>
        <w:spacing w:before="120"/>
        <w:ind w:hanging="644"/>
        <w:jc w:val="both"/>
        <w:rPr>
          <w:rFonts w:ascii="Cambria" w:hAnsi="Cambria"/>
          <w:sz w:val="22"/>
          <w:szCs w:val="22"/>
        </w:rPr>
      </w:pPr>
      <w:r w:rsidRPr="00230482">
        <w:rPr>
          <w:rFonts w:ascii="Cambria" w:hAnsi="Cambria"/>
          <w:sz w:val="22"/>
          <w:szCs w:val="22"/>
        </w:rPr>
        <w:t>Pojmy, výrazy, skratky uvedené v Servisnej zmluve a v jej prílohách, pokiaľ z obsahu Servisnej zmluvy nevyplýva niečo iné, majú význam definovaný v</w:t>
      </w:r>
      <w:r w:rsidR="00E61BD4" w:rsidRPr="00230482">
        <w:rPr>
          <w:rFonts w:ascii="Cambria" w:hAnsi="Cambria"/>
          <w:sz w:val="22"/>
          <w:szCs w:val="22"/>
        </w:rPr>
        <w:t xml:space="preserve"> P</w:t>
      </w:r>
      <w:r w:rsidRPr="00230482">
        <w:rPr>
          <w:rFonts w:ascii="Cambria" w:hAnsi="Cambria"/>
          <w:sz w:val="22"/>
          <w:szCs w:val="22"/>
        </w:rPr>
        <w:t xml:space="preserve">rílohe č. </w:t>
      </w:r>
      <w:r w:rsidR="0030611C">
        <w:rPr>
          <w:rFonts w:ascii="Cambria" w:hAnsi="Cambria"/>
          <w:sz w:val="22"/>
          <w:szCs w:val="22"/>
        </w:rPr>
        <w:t>4</w:t>
      </w:r>
      <w:r w:rsidRPr="00230482">
        <w:rPr>
          <w:rFonts w:ascii="Cambria" w:hAnsi="Cambria"/>
          <w:sz w:val="22"/>
          <w:szCs w:val="22"/>
        </w:rPr>
        <w:t xml:space="preserve"> - Slovník pojmov, ktorá tvorí neoddeliteľnú súčasť Servisnej zmluvy.</w:t>
      </w:r>
    </w:p>
    <w:p w14:paraId="24DCCCE9" w14:textId="22254AA4" w:rsidR="00C5528D" w:rsidRPr="00230482" w:rsidRDefault="00C5528D" w:rsidP="00394CCC">
      <w:pPr>
        <w:pStyle w:val="BodyTextIndent"/>
        <w:numPr>
          <w:ilvl w:val="1"/>
          <w:numId w:val="40"/>
        </w:numPr>
        <w:spacing w:before="120" w:after="120"/>
        <w:ind w:hanging="644"/>
        <w:jc w:val="both"/>
        <w:rPr>
          <w:rFonts w:ascii="Cambria" w:hAnsi="Cambria"/>
          <w:sz w:val="22"/>
          <w:szCs w:val="22"/>
        </w:rPr>
      </w:pPr>
      <w:r w:rsidRPr="00230482">
        <w:rPr>
          <w:rFonts w:ascii="Cambria" w:hAnsi="Cambria"/>
          <w:sz w:val="22"/>
          <w:szCs w:val="22"/>
        </w:rPr>
        <w:t xml:space="preserve">V prípade zmeny ktoréhokoľvek z údajov </w:t>
      </w:r>
      <w:r w:rsidR="00F61D22" w:rsidRPr="00230482">
        <w:rPr>
          <w:rFonts w:ascii="Cambria" w:hAnsi="Cambria"/>
          <w:sz w:val="22"/>
          <w:szCs w:val="22"/>
        </w:rPr>
        <w:t xml:space="preserve">uvedených </w:t>
      </w:r>
      <w:r w:rsidRPr="00230482">
        <w:rPr>
          <w:rFonts w:ascii="Cambria" w:hAnsi="Cambria"/>
          <w:sz w:val="22"/>
          <w:szCs w:val="22"/>
        </w:rPr>
        <w:t>v záhlaví tejto Servisnej zmluvy je príslušná zmluvná strana, ktorej sa zmena týka, povinná túto skutočnosť bezodkladne písomne oznámiť druhej zmluvnej strane. Ak zmluvné strany nesplnia svoju oznamovaciu povinnosť, má sa za</w:t>
      </w:r>
      <w:r w:rsidR="0095271A">
        <w:rPr>
          <w:rFonts w:ascii="Cambria" w:hAnsi="Cambria"/>
          <w:sz w:val="22"/>
          <w:szCs w:val="22"/>
        </w:rPr>
        <w:t xml:space="preserve"> </w:t>
      </w:r>
      <w:r w:rsidRPr="00230482">
        <w:rPr>
          <w:rFonts w:ascii="Cambria" w:hAnsi="Cambria"/>
          <w:sz w:val="22"/>
          <w:szCs w:val="22"/>
        </w:rPr>
        <w:t>to, že platia posledné známe identifikačné údaje alebo údaje vyplývajúce z príslušného registra.</w:t>
      </w:r>
    </w:p>
    <w:p w14:paraId="7CA82CE9" w14:textId="77777777" w:rsidR="00600F60" w:rsidRPr="00394CCC" w:rsidRDefault="00600F60" w:rsidP="00394CCC">
      <w:pPr>
        <w:pStyle w:val="BodyTextIndent"/>
        <w:numPr>
          <w:ilvl w:val="1"/>
          <w:numId w:val="40"/>
        </w:numPr>
        <w:spacing w:before="120" w:after="120"/>
        <w:ind w:hanging="644"/>
        <w:jc w:val="both"/>
        <w:rPr>
          <w:rFonts w:ascii="Cambria" w:hAnsi="Cambria"/>
          <w:sz w:val="22"/>
          <w:szCs w:val="22"/>
        </w:rPr>
      </w:pPr>
      <w:r w:rsidRPr="00394CCC">
        <w:rPr>
          <w:rFonts w:ascii="Cambria" w:hAnsi="Cambria"/>
          <w:sz w:val="22"/>
          <w:szCs w:val="22"/>
        </w:rPr>
        <w:t>Všetky dokumenty, oznámenia, žiadosti, správy, výzvy, požiadavky a ostatné písomnosti určené druhej zmluvnej strane (ďalej len „písomnosti“) musia byť doručené, ak zmluva neustanovuje inak v písomnej forme:</w:t>
      </w:r>
    </w:p>
    <w:p w14:paraId="5ACFEEF0" w14:textId="6526E3E8" w:rsidR="00600F60" w:rsidRPr="00394CCC" w:rsidRDefault="00600F60" w:rsidP="00394CCC">
      <w:pPr>
        <w:pStyle w:val="BodyTextIndent"/>
        <w:spacing w:before="120"/>
        <w:ind w:left="567" w:firstLine="0"/>
        <w:jc w:val="both"/>
        <w:rPr>
          <w:rFonts w:ascii="Cambria" w:hAnsi="Cambria"/>
          <w:sz w:val="22"/>
          <w:szCs w:val="22"/>
        </w:rPr>
      </w:pPr>
      <w:r w:rsidRPr="00394CCC">
        <w:rPr>
          <w:rFonts w:ascii="Cambria" w:hAnsi="Cambria"/>
          <w:sz w:val="22"/>
          <w:szCs w:val="22"/>
        </w:rPr>
        <w:t xml:space="preserve">a) v listinnej podobe prostredníctvom pošty doporučene s doručenkou na adresy uvedené v záhlaví </w:t>
      </w:r>
      <w:r w:rsidR="009C1E39">
        <w:rPr>
          <w:rFonts w:ascii="Cambria" w:hAnsi="Cambria"/>
          <w:sz w:val="22"/>
          <w:szCs w:val="22"/>
        </w:rPr>
        <w:t>Servisnej z</w:t>
      </w:r>
      <w:r w:rsidRPr="00394CCC">
        <w:rPr>
          <w:rFonts w:ascii="Cambria" w:hAnsi="Cambria"/>
          <w:sz w:val="22"/>
          <w:szCs w:val="22"/>
        </w:rPr>
        <w:t>mluvy; Doporučené doručovanie prostredníctvom pošty sa vyžaduje najmä v prípade podstatných okolností trvania zmluvného vzťahu, ako napríklad spôsoby ukončenia </w:t>
      </w:r>
      <w:r w:rsidR="00FD536E">
        <w:rPr>
          <w:rFonts w:ascii="Cambria" w:hAnsi="Cambria"/>
          <w:sz w:val="22"/>
          <w:szCs w:val="22"/>
        </w:rPr>
        <w:t xml:space="preserve">Servisnej </w:t>
      </w:r>
      <w:r w:rsidRPr="00394CCC">
        <w:rPr>
          <w:rFonts w:ascii="Cambria" w:hAnsi="Cambria"/>
          <w:sz w:val="22"/>
          <w:szCs w:val="22"/>
        </w:rPr>
        <w:t xml:space="preserve">zmluvy, návrhy dodatkov, výzvy na splnenie povinnosti podľa </w:t>
      </w:r>
      <w:r w:rsidR="00FD536E">
        <w:rPr>
          <w:rFonts w:ascii="Cambria" w:hAnsi="Cambria"/>
          <w:sz w:val="22"/>
          <w:szCs w:val="22"/>
        </w:rPr>
        <w:t xml:space="preserve">Servisnej </w:t>
      </w:r>
      <w:r w:rsidRPr="00394CCC">
        <w:rPr>
          <w:rFonts w:ascii="Cambria" w:hAnsi="Cambria"/>
          <w:sz w:val="22"/>
          <w:szCs w:val="22"/>
        </w:rPr>
        <w:lastRenderedPageBreak/>
        <w:t>zmluvy a iné úkony, ktoré môžu mať právne následky pre zmluvné strany. Zmluvné strany sa dohodli, že písomnosť sa na účely tejto </w:t>
      </w:r>
      <w:r w:rsidR="00FD536E">
        <w:rPr>
          <w:rFonts w:ascii="Cambria" w:hAnsi="Cambria"/>
          <w:sz w:val="22"/>
          <w:szCs w:val="22"/>
        </w:rPr>
        <w:t xml:space="preserve">Servisnej </w:t>
      </w:r>
      <w:r w:rsidRPr="00394CCC">
        <w:rPr>
          <w:rFonts w:ascii="Cambria" w:hAnsi="Cambria"/>
          <w:sz w:val="22"/>
          <w:szCs w:val="22"/>
        </w:rPr>
        <w:t>zmluvy považuje za doručenú dňom jej prevzatia zmluvnou stranou, ktorej je adresovaná alebo dňom odmietnutia jej prevzatia zmluvnou stranou, ktorej je adresovaná alebo uplynutím úložnej lehoty na pošte, a to aj v prípade, že sa adresát o uložení zásielky nedozvedel. </w:t>
      </w:r>
    </w:p>
    <w:p w14:paraId="760E569C" w14:textId="77777777" w:rsidR="00600F60" w:rsidRPr="00394CCC" w:rsidRDefault="00600F60" w:rsidP="00600F60">
      <w:pPr>
        <w:pStyle w:val="BodyText"/>
        <w:widowControl w:val="0"/>
        <w:tabs>
          <w:tab w:val="left" w:pos="528"/>
        </w:tabs>
        <w:kinsoku w:val="0"/>
        <w:overflowPunct w:val="0"/>
        <w:autoSpaceDE w:val="0"/>
        <w:autoSpaceDN w:val="0"/>
        <w:adjustRightInd w:val="0"/>
        <w:ind w:left="527" w:right="119"/>
        <w:jc w:val="both"/>
        <w:rPr>
          <w:rFonts w:ascii="Cambria" w:hAnsi="Cambria" w:cs="Arial"/>
          <w:b w:val="0"/>
          <w:bCs/>
          <w:sz w:val="22"/>
          <w:szCs w:val="22"/>
        </w:rPr>
      </w:pPr>
      <w:r w:rsidRPr="00394CCC">
        <w:rPr>
          <w:rFonts w:ascii="Cambria" w:hAnsi="Cambria" w:cs="Arial"/>
          <w:b w:val="0"/>
          <w:bCs/>
          <w:sz w:val="22"/>
          <w:szCs w:val="22"/>
        </w:rPr>
        <w:t>b) osobne do sídla druhej zmluvnej strany alebo</w:t>
      </w:r>
    </w:p>
    <w:p w14:paraId="1F1D8E51" w14:textId="77777777" w:rsidR="00600F60" w:rsidRPr="00394CCC" w:rsidRDefault="00600F60" w:rsidP="00600F60">
      <w:pPr>
        <w:pStyle w:val="BodyText"/>
        <w:widowControl w:val="0"/>
        <w:tabs>
          <w:tab w:val="left" w:pos="528"/>
        </w:tabs>
        <w:kinsoku w:val="0"/>
        <w:overflowPunct w:val="0"/>
        <w:autoSpaceDE w:val="0"/>
        <w:autoSpaceDN w:val="0"/>
        <w:adjustRightInd w:val="0"/>
        <w:ind w:left="527" w:right="119"/>
        <w:jc w:val="both"/>
        <w:rPr>
          <w:rFonts w:ascii="Cambria" w:hAnsi="Cambria" w:cs="Arial"/>
          <w:b w:val="0"/>
          <w:bCs/>
          <w:sz w:val="22"/>
          <w:szCs w:val="22"/>
        </w:rPr>
      </w:pPr>
      <w:r w:rsidRPr="00394CCC">
        <w:rPr>
          <w:rFonts w:ascii="Cambria" w:hAnsi="Cambria" w:cs="Arial"/>
          <w:b w:val="0"/>
          <w:bCs/>
          <w:sz w:val="22"/>
          <w:szCs w:val="22"/>
        </w:rPr>
        <w:t xml:space="preserve">c) elektronicky prostredníctvom informačného systému objednávateľa Service </w:t>
      </w:r>
      <w:proofErr w:type="spellStart"/>
      <w:r w:rsidRPr="00394CCC">
        <w:rPr>
          <w:rFonts w:ascii="Cambria" w:hAnsi="Cambria" w:cs="Arial"/>
          <w:b w:val="0"/>
          <w:bCs/>
          <w:sz w:val="22"/>
          <w:szCs w:val="22"/>
        </w:rPr>
        <w:t>desk</w:t>
      </w:r>
      <w:proofErr w:type="spellEnd"/>
      <w:r w:rsidRPr="00394CCC">
        <w:rPr>
          <w:rFonts w:ascii="Cambria" w:hAnsi="Cambria" w:cs="Arial"/>
          <w:b w:val="0"/>
          <w:bCs/>
          <w:sz w:val="22"/>
          <w:szCs w:val="22"/>
        </w:rPr>
        <w:t>, e-mailom. Písomnosť doručovaná elektronicky na e-mailovú adresu sa považuje za doručenú okamihom jej odoslania, pokiaľ odosielateľ neobdrží systémové chybové hlásenie o nedoručení: </w:t>
      </w:r>
    </w:p>
    <w:p w14:paraId="4BE985C7" w14:textId="77777777" w:rsidR="00600F60" w:rsidRPr="00394CCC" w:rsidRDefault="00600F60" w:rsidP="00600F60">
      <w:pPr>
        <w:pStyle w:val="BodyText"/>
        <w:widowControl w:val="0"/>
        <w:numPr>
          <w:ilvl w:val="0"/>
          <w:numId w:val="38"/>
        </w:numPr>
        <w:tabs>
          <w:tab w:val="clear" w:pos="720"/>
          <w:tab w:val="left" w:pos="528"/>
          <w:tab w:val="num" w:pos="851"/>
        </w:tabs>
        <w:kinsoku w:val="0"/>
        <w:overflowPunct w:val="0"/>
        <w:autoSpaceDE w:val="0"/>
        <w:autoSpaceDN w:val="0"/>
        <w:adjustRightInd w:val="0"/>
        <w:ind w:right="119" w:hanging="153"/>
        <w:jc w:val="both"/>
        <w:rPr>
          <w:rFonts w:ascii="Cambria" w:hAnsi="Cambria" w:cs="Arial"/>
          <w:b w:val="0"/>
          <w:bCs/>
          <w:sz w:val="22"/>
          <w:szCs w:val="22"/>
        </w:rPr>
      </w:pPr>
      <w:r w:rsidRPr="00394CCC">
        <w:rPr>
          <w:rFonts w:ascii="Cambria" w:hAnsi="Cambria" w:cs="Arial"/>
          <w:b w:val="0"/>
          <w:bCs/>
          <w:sz w:val="22"/>
          <w:szCs w:val="22"/>
        </w:rPr>
        <w:t>okamihom prevzatia v prípade, že prevzatie druhá strana potvrdí, alebo </w:t>
      </w:r>
    </w:p>
    <w:p w14:paraId="58BE00A7" w14:textId="77777777" w:rsidR="00600F60" w:rsidRPr="00394CCC" w:rsidRDefault="00600F60" w:rsidP="00600F60">
      <w:pPr>
        <w:pStyle w:val="BodyText"/>
        <w:widowControl w:val="0"/>
        <w:numPr>
          <w:ilvl w:val="0"/>
          <w:numId w:val="38"/>
        </w:numPr>
        <w:tabs>
          <w:tab w:val="clear" w:pos="720"/>
          <w:tab w:val="left" w:pos="528"/>
          <w:tab w:val="num" w:pos="851"/>
        </w:tabs>
        <w:kinsoku w:val="0"/>
        <w:overflowPunct w:val="0"/>
        <w:autoSpaceDE w:val="0"/>
        <w:autoSpaceDN w:val="0"/>
        <w:adjustRightInd w:val="0"/>
        <w:ind w:right="119" w:hanging="153"/>
        <w:jc w:val="both"/>
        <w:rPr>
          <w:rFonts w:ascii="Cambria" w:hAnsi="Cambria" w:cs="Arial"/>
          <w:b w:val="0"/>
          <w:bCs/>
          <w:sz w:val="22"/>
          <w:szCs w:val="22"/>
        </w:rPr>
      </w:pPr>
      <w:r w:rsidRPr="00394CCC">
        <w:rPr>
          <w:rFonts w:ascii="Cambria" w:hAnsi="Cambria" w:cs="Arial"/>
          <w:b w:val="0"/>
          <w:bCs/>
          <w:sz w:val="22"/>
          <w:szCs w:val="22"/>
        </w:rPr>
        <w:t xml:space="preserve"> 5 hodín po jej odoslaní, ak druhá strana prevzatie písomnosti nepotvrdila. </w:t>
      </w:r>
    </w:p>
    <w:p w14:paraId="35BE5DF1" w14:textId="77777777" w:rsidR="00A44ED9" w:rsidRPr="00230482" w:rsidRDefault="00A44ED9" w:rsidP="00394CCC">
      <w:pPr>
        <w:pStyle w:val="BodyTextIndent"/>
        <w:numPr>
          <w:ilvl w:val="1"/>
          <w:numId w:val="40"/>
        </w:numPr>
        <w:spacing w:before="120" w:after="120"/>
        <w:ind w:hanging="644"/>
        <w:jc w:val="both"/>
        <w:rPr>
          <w:rFonts w:ascii="Cambria" w:hAnsi="Cambria"/>
          <w:sz w:val="22"/>
          <w:szCs w:val="22"/>
        </w:rPr>
      </w:pPr>
      <w:r w:rsidRPr="00230482">
        <w:rPr>
          <w:rFonts w:ascii="Cambria" w:hAnsi="Cambria"/>
          <w:sz w:val="22"/>
          <w:szCs w:val="22"/>
        </w:rPr>
        <w:t xml:space="preserve">Servisná zmluva je uzavretá podľa právneho poriadku Slovenskej republiky, pričom práva, povinnosti a vzťahy zmluvných strán v tejto Servisnej zmluve neupravené sa budú spravovať príslušnými ustanoveniami zákona č. 513/1991 Zb. Obchodného zákonníka v znení neskorších predpisov a ďalších všeobecne záväzných právnych predpisov. </w:t>
      </w:r>
    </w:p>
    <w:p w14:paraId="6326BAEB" w14:textId="77777777" w:rsidR="00A44ED9" w:rsidRPr="00230482" w:rsidRDefault="00A44ED9" w:rsidP="00394CCC">
      <w:pPr>
        <w:pStyle w:val="BodyTextIndent"/>
        <w:numPr>
          <w:ilvl w:val="1"/>
          <w:numId w:val="40"/>
        </w:numPr>
        <w:spacing w:before="120" w:after="120"/>
        <w:ind w:hanging="644"/>
        <w:jc w:val="both"/>
        <w:rPr>
          <w:rFonts w:ascii="Cambria" w:hAnsi="Cambria"/>
          <w:sz w:val="22"/>
          <w:szCs w:val="22"/>
        </w:rPr>
      </w:pPr>
      <w:r w:rsidRPr="00230482">
        <w:rPr>
          <w:rFonts w:ascii="Cambria" w:hAnsi="Cambria"/>
          <w:sz w:val="22"/>
          <w:szCs w:val="22"/>
        </w:rPr>
        <w:t>Zmluvné strany sa zaväzujú, že budú postupovať v súlade s oprávnenými záujmami druhej strany a že vykonajú všetky právne úkony, ktoré sa ukážu byť nevyhnutné pre realizáciu činností upravených touto Servisnou zmluvou. Záväzok súčinnosti sa vzťahuje len na také úkony, ktoré prispejú alebo majú prispieť k dosiahnutiu účelu tejto Servisnej zmluvy.</w:t>
      </w:r>
    </w:p>
    <w:p w14:paraId="5FDDB770" w14:textId="77777777" w:rsidR="00A44ED9" w:rsidRPr="00230482" w:rsidRDefault="00A44ED9" w:rsidP="00394CCC">
      <w:pPr>
        <w:pStyle w:val="BodyTextIndent"/>
        <w:numPr>
          <w:ilvl w:val="1"/>
          <w:numId w:val="40"/>
        </w:numPr>
        <w:spacing w:before="120" w:after="120"/>
        <w:ind w:hanging="644"/>
        <w:jc w:val="both"/>
        <w:rPr>
          <w:rFonts w:ascii="Cambria" w:hAnsi="Cambria"/>
          <w:sz w:val="22"/>
          <w:szCs w:val="22"/>
        </w:rPr>
      </w:pPr>
      <w:r w:rsidRPr="00230482">
        <w:rPr>
          <w:rFonts w:ascii="Cambria" w:hAnsi="Cambria"/>
          <w:sz w:val="22"/>
          <w:szCs w:val="22"/>
        </w:rPr>
        <w:t>Zmluvné strany sa zaväzujú prípadné zmeny právneho stavu, ktoré by mohli mať vplyv na plnenie podmienok tejto Servisnej zmluvy, oznámiť písomne druhej zmluvnej strane najneskôr 30 dní pred predpokladanou zmenou.</w:t>
      </w:r>
    </w:p>
    <w:p w14:paraId="57D33D5F" w14:textId="77777777" w:rsidR="00A44ED9" w:rsidRPr="00230482" w:rsidRDefault="00A44ED9" w:rsidP="00394CCC">
      <w:pPr>
        <w:pStyle w:val="BodyTextIndent"/>
        <w:numPr>
          <w:ilvl w:val="1"/>
          <w:numId w:val="40"/>
        </w:numPr>
        <w:spacing w:before="120" w:after="120"/>
        <w:ind w:hanging="644"/>
        <w:jc w:val="both"/>
        <w:rPr>
          <w:rFonts w:ascii="Cambria" w:hAnsi="Cambria"/>
          <w:sz w:val="22"/>
          <w:szCs w:val="22"/>
        </w:rPr>
      </w:pPr>
      <w:r w:rsidRPr="00230482">
        <w:rPr>
          <w:rFonts w:ascii="Cambria" w:hAnsi="Cambria"/>
          <w:sz w:val="22"/>
          <w:szCs w:val="22"/>
        </w:rPr>
        <w:t xml:space="preserve">V prípade sporného výkladu ustanovení tejto Servisnej zmluvy alebo neplnenia záväzkov zmluvných strán sa obidve zmluvné strany budú snažiť prednostne dosiahnuť vzájomnú dohodu. Pokiaľ sa zmluvné strany nedohodnú, budú sa snažiť dosiahnuť súdny zmier. Prípadné spory týkajúce sa výkladu a realizácie tejto Servisnej zmluvy budú riešené vecne a miestne príslušnými súdmi Slovenskej republiky. </w:t>
      </w:r>
    </w:p>
    <w:p w14:paraId="5DE63EC0" w14:textId="77777777" w:rsidR="00943318" w:rsidRPr="00230482" w:rsidRDefault="00943318" w:rsidP="00394CCC">
      <w:pPr>
        <w:pStyle w:val="BodyTextIndent"/>
        <w:numPr>
          <w:ilvl w:val="1"/>
          <w:numId w:val="40"/>
        </w:numPr>
        <w:spacing w:before="120" w:after="120"/>
        <w:ind w:hanging="644"/>
        <w:jc w:val="both"/>
        <w:rPr>
          <w:rFonts w:ascii="Cambria" w:hAnsi="Cambria"/>
          <w:sz w:val="22"/>
          <w:szCs w:val="22"/>
        </w:rPr>
      </w:pPr>
      <w:r w:rsidRPr="00230482">
        <w:rPr>
          <w:rFonts w:ascii="Cambria" w:hAnsi="Cambria"/>
          <w:sz w:val="22"/>
          <w:szCs w:val="22"/>
        </w:rPr>
        <w:t>V prípade rozporu medzi ustanoveniami tejto Servisnej zmluvy a </w:t>
      </w:r>
      <w:r w:rsidR="000F186E" w:rsidRPr="00230482">
        <w:rPr>
          <w:rFonts w:ascii="Cambria" w:hAnsi="Cambria"/>
          <w:sz w:val="22"/>
          <w:szCs w:val="22"/>
        </w:rPr>
        <w:t>dispozitívnymi</w:t>
      </w:r>
      <w:r w:rsidRPr="00230482">
        <w:rPr>
          <w:rFonts w:ascii="Cambria" w:hAnsi="Cambria"/>
          <w:sz w:val="22"/>
          <w:szCs w:val="22"/>
        </w:rPr>
        <w:t xml:space="preserve"> ustanoveniami všeobecne záväzných právnych predpisov právneho poriadku Slovenskej republiky, platia ustanovenia tejto Servisnej zmluvy. </w:t>
      </w:r>
      <w:r w:rsidR="00D244C8" w:rsidRPr="00230482">
        <w:rPr>
          <w:rFonts w:ascii="Cambria" w:hAnsi="Cambria"/>
          <w:sz w:val="22"/>
          <w:szCs w:val="22"/>
        </w:rPr>
        <w:t>V prípade rozporu medzi ustanoveniami tejto Servisnej zmluvy a ustanoveniami všeobecne záväzných právnych predpisov právneho poriadku Slovenskej republiky, ktoré je možné dohodou zmluvných strán vylúčiť, platia ustanovenia tejto Servisnej zmluvy a uvedené ustanovenia všeobecne záväzných právnych predpisov právneho poriadku Slovenskej republiky sa považujú za výslovne vylúčené.</w:t>
      </w:r>
    </w:p>
    <w:p w14:paraId="65023266" w14:textId="77777777" w:rsidR="00A44ED9" w:rsidRPr="00230482" w:rsidRDefault="00A44ED9" w:rsidP="00394CCC">
      <w:pPr>
        <w:pStyle w:val="BodyTextIndent"/>
        <w:numPr>
          <w:ilvl w:val="1"/>
          <w:numId w:val="40"/>
        </w:numPr>
        <w:spacing w:before="120" w:after="120"/>
        <w:ind w:hanging="644"/>
        <w:jc w:val="both"/>
        <w:rPr>
          <w:rFonts w:ascii="Cambria" w:hAnsi="Cambria"/>
          <w:sz w:val="22"/>
          <w:szCs w:val="22"/>
        </w:rPr>
      </w:pPr>
      <w:r w:rsidRPr="00230482">
        <w:rPr>
          <w:rFonts w:ascii="Cambria" w:hAnsi="Cambria"/>
          <w:sz w:val="22"/>
          <w:szCs w:val="22"/>
        </w:rPr>
        <w:t xml:space="preserve">V prípade rozporu medzi ustanoveniami tejto Servisnej zmluvy a ustanoveniami uvedenými vo </w:t>
      </w:r>
      <w:r w:rsidR="008535FA" w:rsidRPr="00230482">
        <w:rPr>
          <w:rFonts w:ascii="Cambria" w:hAnsi="Cambria"/>
          <w:sz w:val="22"/>
          <w:szCs w:val="22"/>
        </w:rPr>
        <w:t>v</w:t>
      </w:r>
      <w:r w:rsidRPr="00230482">
        <w:rPr>
          <w:rFonts w:ascii="Cambria" w:hAnsi="Cambria"/>
          <w:sz w:val="22"/>
          <w:szCs w:val="22"/>
        </w:rPr>
        <w:t>šeobecných podmienkach majú odchylné ustanovenia tejto Servisnej zmluvy prednosť.</w:t>
      </w:r>
    </w:p>
    <w:p w14:paraId="20546D6A" w14:textId="77777777" w:rsidR="00A44ED9" w:rsidRPr="00230482" w:rsidRDefault="004B312D" w:rsidP="00394CCC">
      <w:pPr>
        <w:pStyle w:val="BodyTextIndent"/>
        <w:numPr>
          <w:ilvl w:val="1"/>
          <w:numId w:val="40"/>
        </w:numPr>
        <w:spacing w:before="120" w:after="120"/>
        <w:ind w:hanging="644"/>
        <w:jc w:val="both"/>
        <w:rPr>
          <w:rFonts w:ascii="Cambria" w:hAnsi="Cambria"/>
          <w:sz w:val="22"/>
          <w:szCs w:val="22"/>
        </w:rPr>
      </w:pPr>
      <w:r>
        <w:rPr>
          <w:rFonts w:ascii="Cambria" w:hAnsi="Cambria"/>
          <w:sz w:val="22"/>
          <w:szCs w:val="22"/>
        </w:rPr>
        <w:t xml:space="preserve"> </w:t>
      </w:r>
      <w:r w:rsidR="00A44ED9" w:rsidRPr="00230482">
        <w:rPr>
          <w:rFonts w:ascii="Cambria" w:hAnsi="Cambria"/>
          <w:sz w:val="22"/>
          <w:szCs w:val="22"/>
        </w:rPr>
        <w:t xml:space="preserve">Servisná zmluva bude záväzná pre všetkých právnych nástupcov </w:t>
      </w:r>
      <w:r w:rsidR="00383F8A" w:rsidRPr="00230482">
        <w:rPr>
          <w:rFonts w:ascii="Cambria" w:hAnsi="Cambria"/>
          <w:sz w:val="22"/>
          <w:szCs w:val="22"/>
        </w:rPr>
        <w:t>poskytova</w:t>
      </w:r>
      <w:r w:rsidR="00A44ED9" w:rsidRPr="00230482">
        <w:rPr>
          <w:rFonts w:ascii="Cambria" w:hAnsi="Cambria"/>
          <w:sz w:val="22"/>
          <w:szCs w:val="22"/>
        </w:rPr>
        <w:t>teľa, kým nebude ukončená v súlade s ustanoveniami uvedenými v tejto Servisnej zmluve.</w:t>
      </w:r>
    </w:p>
    <w:p w14:paraId="61F646BC" w14:textId="77777777" w:rsidR="00A44ED9" w:rsidRPr="00230482" w:rsidRDefault="00A44ED9" w:rsidP="00394CCC">
      <w:pPr>
        <w:pStyle w:val="BodyTextIndent"/>
        <w:numPr>
          <w:ilvl w:val="1"/>
          <w:numId w:val="40"/>
        </w:numPr>
        <w:spacing w:before="120" w:after="120"/>
        <w:ind w:hanging="644"/>
        <w:jc w:val="both"/>
        <w:rPr>
          <w:rFonts w:ascii="Cambria" w:hAnsi="Cambria"/>
          <w:sz w:val="22"/>
          <w:szCs w:val="22"/>
        </w:rPr>
      </w:pPr>
      <w:r w:rsidRPr="00230482">
        <w:rPr>
          <w:rFonts w:ascii="Cambria" w:hAnsi="Cambria"/>
          <w:sz w:val="22"/>
          <w:szCs w:val="22"/>
        </w:rPr>
        <w:t xml:space="preserve">V prípade, ak sa niektoré ustanovenie tejto Servisnej zmluvy stane neplatným, neúčinným alebo nevykonateľným, nie sú tým dotknuté ostatné ustanovenia tejto Servisnej zmluvy. Príslušné ustanovenie Servisnej zmluvy sa nahradí takým platným a účinným zákonným ustanovením, ktoré je mu svojím významom a účelom najbližšie. </w:t>
      </w:r>
    </w:p>
    <w:p w14:paraId="40048239" w14:textId="77777777" w:rsidR="00A44ED9" w:rsidRPr="00230482" w:rsidRDefault="00A44ED9" w:rsidP="00394CCC">
      <w:pPr>
        <w:pStyle w:val="BodyTextIndent"/>
        <w:numPr>
          <w:ilvl w:val="1"/>
          <w:numId w:val="40"/>
        </w:numPr>
        <w:spacing w:before="120" w:after="120"/>
        <w:ind w:hanging="644"/>
        <w:jc w:val="both"/>
        <w:rPr>
          <w:rFonts w:ascii="Cambria" w:hAnsi="Cambria"/>
          <w:sz w:val="22"/>
          <w:szCs w:val="22"/>
        </w:rPr>
      </w:pPr>
      <w:r w:rsidRPr="00230482">
        <w:rPr>
          <w:rFonts w:ascii="Cambria" w:hAnsi="Cambria"/>
          <w:sz w:val="22"/>
          <w:szCs w:val="22"/>
        </w:rPr>
        <w:t xml:space="preserve">Objednávateľ pri spracúvaní osobných údajov, poskytnutých </w:t>
      </w:r>
      <w:r w:rsidR="00383F8A" w:rsidRPr="00230482">
        <w:rPr>
          <w:rFonts w:ascii="Cambria" w:hAnsi="Cambria"/>
          <w:sz w:val="22"/>
          <w:szCs w:val="22"/>
        </w:rPr>
        <w:t>poskytova</w:t>
      </w:r>
      <w:r w:rsidRPr="00230482">
        <w:rPr>
          <w:rFonts w:ascii="Cambria" w:hAnsi="Cambria"/>
          <w:sz w:val="22"/>
          <w:szCs w:val="22"/>
        </w:rPr>
        <w:t xml:space="preserve">teľom pre účely plnenia tejto zmluvy, postupuje v súlade so zákonom č. 18/2018 Z. z. o ochrane osobných údajov a o zmene a doplnení niektorých zákonov a </w:t>
      </w:r>
      <w:r w:rsidR="006E1F23" w:rsidRPr="00230482">
        <w:rPr>
          <w:rFonts w:ascii="Cambria" w:hAnsi="Cambria"/>
          <w:sz w:val="22"/>
          <w:szCs w:val="22"/>
        </w:rPr>
        <w:t>n</w:t>
      </w:r>
      <w:r w:rsidRPr="00230482">
        <w:rPr>
          <w:rFonts w:ascii="Cambria" w:hAnsi="Cambria"/>
          <w:sz w:val="22"/>
          <w:szCs w:val="22"/>
        </w:rPr>
        <w:t xml:space="preserve">ariadenia Európskeho parlamentu a Rady (EÚ) č. 2016/679 z 27. apríla 2016 o ochrane fyzických osôb pri spracúvaní osobných údajov a o voľnom pohybe takýchto </w:t>
      </w:r>
      <w:r w:rsidRPr="00230482">
        <w:rPr>
          <w:rFonts w:ascii="Cambria" w:hAnsi="Cambria"/>
          <w:sz w:val="22"/>
          <w:szCs w:val="22"/>
        </w:rPr>
        <w:lastRenderedPageBreak/>
        <w:t xml:space="preserve">údajov, ktorým sa zrušuje smernica 95/46/ES. Informácia o podmienkach spracúvania osobných údajov dotknutých osôb je zverejnená na webovom sídle objednávateľa: </w:t>
      </w:r>
      <w:hyperlink r:id="rId9" w:history="1">
        <w:r w:rsidR="0050413A" w:rsidRPr="00230482">
          <w:rPr>
            <w:rStyle w:val="Hyperlink"/>
            <w:rFonts w:ascii="Cambria" w:hAnsi="Cambria"/>
            <w:sz w:val="22"/>
            <w:szCs w:val="22"/>
          </w:rPr>
          <w:t>https://www.nbs.sk/sk/ochrana-osobnych-udajov</w:t>
        </w:r>
      </w:hyperlink>
      <w:r w:rsidR="00E113C2" w:rsidRPr="00230482">
        <w:rPr>
          <w:rFonts w:ascii="Cambria" w:hAnsi="Cambria"/>
          <w:sz w:val="22"/>
          <w:szCs w:val="22"/>
        </w:rPr>
        <w:t>.</w:t>
      </w:r>
    </w:p>
    <w:p w14:paraId="08049C14" w14:textId="747ABE9D" w:rsidR="00A44ED9" w:rsidRPr="00230482" w:rsidRDefault="00A44ED9" w:rsidP="00394CCC">
      <w:pPr>
        <w:pStyle w:val="BodyTextIndent"/>
        <w:numPr>
          <w:ilvl w:val="1"/>
          <w:numId w:val="40"/>
        </w:numPr>
        <w:spacing w:before="120" w:after="120"/>
        <w:ind w:hanging="644"/>
        <w:jc w:val="both"/>
        <w:rPr>
          <w:rFonts w:ascii="Cambria" w:hAnsi="Cambria"/>
          <w:sz w:val="22"/>
          <w:szCs w:val="22"/>
        </w:rPr>
      </w:pPr>
      <w:r w:rsidRPr="00230482">
        <w:rPr>
          <w:rFonts w:ascii="Cambria" w:hAnsi="Cambria"/>
          <w:sz w:val="22"/>
          <w:szCs w:val="22"/>
        </w:rPr>
        <w:t xml:space="preserve">Táto Servisná zmluva je </w:t>
      </w:r>
      <w:r w:rsidR="00A934C2" w:rsidRPr="00230482">
        <w:rPr>
          <w:rFonts w:ascii="Cambria" w:hAnsi="Cambria"/>
          <w:bCs/>
          <w:sz w:val="22"/>
          <w:szCs w:val="22"/>
        </w:rPr>
        <w:t xml:space="preserve">vyhotovená a uzavretá v (4) štyroch </w:t>
      </w:r>
      <w:r w:rsidR="007A3BB2">
        <w:rPr>
          <w:rFonts w:ascii="Cambria" w:hAnsi="Cambria"/>
          <w:bCs/>
          <w:sz w:val="22"/>
          <w:szCs w:val="22"/>
        </w:rPr>
        <w:t>vyhotoveniach</w:t>
      </w:r>
      <w:r w:rsidR="00A934C2" w:rsidRPr="00230482">
        <w:rPr>
          <w:rFonts w:ascii="Cambria" w:hAnsi="Cambria"/>
          <w:bCs/>
          <w:sz w:val="22"/>
          <w:szCs w:val="22"/>
        </w:rPr>
        <w:t xml:space="preserve">, pričom objednávateľ dostane (3) tri </w:t>
      </w:r>
      <w:r w:rsidR="007A3BB2">
        <w:rPr>
          <w:rFonts w:ascii="Cambria" w:hAnsi="Cambria"/>
          <w:bCs/>
          <w:sz w:val="22"/>
          <w:szCs w:val="22"/>
        </w:rPr>
        <w:t>vyhotovenia</w:t>
      </w:r>
      <w:r w:rsidR="00A934C2" w:rsidRPr="00230482">
        <w:rPr>
          <w:rFonts w:ascii="Cambria" w:hAnsi="Cambria"/>
          <w:bCs/>
          <w:sz w:val="22"/>
          <w:szCs w:val="22"/>
        </w:rPr>
        <w:t xml:space="preserve"> a poskytovateľ dostane (1) </w:t>
      </w:r>
      <w:r w:rsidR="007A3BB2">
        <w:rPr>
          <w:rFonts w:ascii="Cambria" w:hAnsi="Cambria"/>
          <w:bCs/>
          <w:sz w:val="22"/>
          <w:szCs w:val="22"/>
        </w:rPr>
        <w:t>jedno</w:t>
      </w:r>
      <w:r w:rsidR="00A934C2" w:rsidRPr="00230482">
        <w:rPr>
          <w:rFonts w:ascii="Cambria" w:hAnsi="Cambria"/>
          <w:bCs/>
          <w:sz w:val="22"/>
          <w:szCs w:val="22"/>
        </w:rPr>
        <w:t xml:space="preserve"> </w:t>
      </w:r>
      <w:r w:rsidR="007A3BB2">
        <w:rPr>
          <w:rFonts w:ascii="Cambria" w:hAnsi="Cambria"/>
          <w:bCs/>
          <w:sz w:val="22"/>
          <w:szCs w:val="22"/>
        </w:rPr>
        <w:t>vyhotovenie</w:t>
      </w:r>
      <w:r w:rsidR="00A934C2" w:rsidRPr="00230482">
        <w:rPr>
          <w:rFonts w:ascii="Cambria" w:hAnsi="Cambria"/>
          <w:bCs/>
          <w:sz w:val="22"/>
          <w:szCs w:val="22"/>
        </w:rPr>
        <w:t xml:space="preserve">. Všetky </w:t>
      </w:r>
      <w:r w:rsidR="007A3BB2">
        <w:rPr>
          <w:rFonts w:ascii="Cambria" w:hAnsi="Cambria"/>
          <w:bCs/>
          <w:sz w:val="22"/>
          <w:szCs w:val="22"/>
        </w:rPr>
        <w:t>vyhotovenia</w:t>
      </w:r>
      <w:r w:rsidR="00A934C2" w:rsidRPr="00230482">
        <w:rPr>
          <w:rFonts w:ascii="Cambria" w:hAnsi="Cambria"/>
          <w:bCs/>
          <w:sz w:val="22"/>
          <w:szCs w:val="22"/>
        </w:rPr>
        <w:t xml:space="preserve"> sú považované za rovnocenné.</w:t>
      </w:r>
      <w:r w:rsidR="00A934C2" w:rsidRPr="00230482">
        <w:rPr>
          <w:rFonts w:ascii="Cambria" w:hAnsi="Cambria"/>
          <w:sz w:val="22"/>
          <w:szCs w:val="22"/>
        </w:rPr>
        <w:t xml:space="preserve"> </w:t>
      </w:r>
      <w:r w:rsidRPr="00230482">
        <w:rPr>
          <w:rFonts w:ascii="Cambria" w:hAnsi="Cambria"/>
          <w:sz w:val="22"/>
          <w:szCs w:val="22"/>
        </w:rPr>
        <w:t xml:space="preserve"> </w:t>
      </w:r>
    </w:p>
    <w:p w14:paraId="33E456CD" w14:textId="4FC71F89" w:rsidR="00E47944" w:rsidRPr="00230482" w:rsidRDefault="00E47944" w:rsidP="00394CCC">
      <w:pPr>
        <w:pStyle w:val="BodyTextIndent"/>
        <w:numPr>
          <w:ilvl w:val="1"/>
          <w:numId w:val="40"/>
        </w:numPr>
        <w:spacing w:before="120" w:after="120"/>
        <w:ind w:hanging="644"/>
        <w:jc w:val="both"/>
        <w:rPr>
          <w:rFonts w:ascii="Cambria" w:hAnsi="Cambria"/>
          <w:sz w:val="22"/>
          <w:szCs w:val="22"/>
        </w:rPr>
      </w:pPr>
      <w:r w:rsidRPr="00230482">
        <w:rPr>
          <w:rFonts w:ascii="Cambria" w:hAnsi="Cambria"/>
          <w:sz w:val="22"/>
          <w:szCs w:val="22"/>
        </w:rPr>
        <w:t>Táto zmluva (vrátane jej prípadných dodatkov) patrí medzi povinne zverejňované zmluvy podľa ustanovení § 5a zákona o slobodnom prístupe k informáciám (zákona č. 211/2000 Z.</w:t>
      </w:r>
      <w:r w:rsidR="009D6B1F" w:rsidRPr="00230482">
        <w:rPr>
          <w:rFonts w:ascii="Cambria" w:hAnsi="Cambria"/>
          <w:sz w:val="22"/>
          <w:szCs w:val="22"/>
        </w:rPr>
        <w:t> </w:t>
      </w:r>
      <w:r w:rsidRPr="00230482">
        <w:rPr>
          <w:rFonts w:ascii="Cambria" w:hAnsi="Cambria"/>
          <w:sz w:val="22"/>
          <w:szCs w:val="22"/>
        </w:rPr>
        <w:t xml:space="preserve">z. v znení neskorších predpisov) v spojení s ustanoveniami § 1 ods. 2 Obchodného zákonníka (zákona č. 513/1991 Zb. v znení neskorších predpisov) a ustanoveniami § 47a Občianskeho zákonníka (zákona č. 40/1964 Zb. v znení neskorších predpisov). </w:t>
      </w:r>
      <w:r w:rsidR="00383F8A" w:rsidRPr="00230482">
        <w:rPr>
          <w:rFonts w:ascii="Cambria" w:hAnsi="Cambria"/>
          <w:sz w:val="22"/>
          <w:szCs w:val="22"/>
        </w:rPr>
        <w:t>Poskytova</w:t>
      </w:r>
      <w:r w:rsidR="004B3623" w:rsidRPr="00230482">
        <w:rPr>
          <w:rFonts w:ascii="Cambria" w:hAnsi="Cambria"/>
          <w:sz w:val="22"/>
          <w:szCs w:val="22"/>
        </w:rPr>
        <w:t xml:space="preserve">teľ </w:t>
      </w:r>
      <w:r w:rsidRPr="00230482">
        <w:rPr>
          <w:rFonts w:ascii="Cambria" w:hAnsi="Cambria"/>
          <w:sz w:val="22"/>
          <w:szCs w:val="22"/>
        </w:rPr>
        <w:t xml:space="preserve">súhlasí so zverejnením tejto </w:t>
      </w:r>
      <w:r w:rsidR="00992C80" w:rsidRPr="00230482">
        <w:rPr>
          <w:rFonts w:ascii="Cambria" w:hAnsi="Cambria"/>
          <w:sz w:val="22"/>
          <w:szCs w:val="22"/>
        </w:rPr>
        <w:t xml:space="preserve">Servisnej </w:t>
      </w:r>
      <w:r w:rsidRPr="00230482">
        <w:rPr>
          <w:rFonts w:ascii="Cambria" w:hAnsi="Cambria"/>
          <w:sz w:val="22"/>
          <w:szCs w:val="22"/>
        </w:rPr>
        <w:t xml:space="preserve">zmluvy (vrátane jej prípadných dodatkov) a faktúr </w:t>
      </w:r>
      <w:r w:rsidR="00F74F44" w:rsidRPr="00230482">
        <w:rPr>
          <w:rFonts w:ascii="Cambria" w:hAnsi="Cambria"/>
          <w:sz w:val="22"/>
          <w:szCs w:val="22"/>
        </w:rPr>
        <w:t>poskytovate</w:t>
      </w:r>
      <w:r w:rsidRPr="00230482">
        <w:rPr>
          <w:rFonts w:ascii="Cambria" w:hAnsi="Cambria"/>
          <w:sz w:val="22"/>
          <w:szCs w:val="22"/>
        </w:rPr>
        <w:t xml:space="preserve">ľa doručených objednávateľovi, a to </w:t>
      </w:r>
      <w:r w:rsidR="0095271A">
        <w:rPr>
          <w:rFonts w:ascii="Cambria" w:hAnsi="Cambria"/>
          <w:sz w:val="22"/>
          <w:szCs w:val="22"/>
        </w:rPr>
        <w:t xml:space="preserve">ich </w:t>
      </w:r>
      <w:r w:rsidRPr="00230482">
        <w:rPr>
          <w:rFonts w:ascii="Cambria" w:hAnsi="Cambria"/>
          <w:sz w:val="22"/>
          <w:szCs w:val="22"/>
        </w:rPr>
        <w:t>zverejnen</w:t>
      </w:r>
      <w:r w:rsidR="0095271A">
        <w:rPr>
          <w:rFonts w:ascii="Cambria" w:hAnsi="Cambria"/>
          <w:sz w:val="22"/>
          <w:szCs w:val="22"/>
        </w:rPr>
        <w:t>ím</w:t>
      </w:r>
      <w:r w:rsidRPr="00230482">
        <w:rPr>
          <w:rFonts w:ascii="Cambria" w:hAnsi="Cambria"/>
          <w:sz w:val="22"/>
          <w:szCs w:val="22"/>
        </w:rPr>
        <w:t xml:space="preserve"> objednávateľom počas trvania jeho povinnosti podľa § 5a ods. 1</w:t>
      </w:r>
      <w:r w:rsidR="00992C80" w:rsidRPr="00230482">
        <w:rPr>
          <w:rFonts w:ascii="Cambria" w:hAnsi="Cambria"/>
          <w:sz w:val="22"/>
          <w:szCs w:val="22"/>
        </w:rPr>
        <w:t>, 6</w:t>
      </w:r>
      <w:r w:rsidRPr="00230482">
        <w:rPr>
          <w:rFonts w:ascii="Cambria" w:hAnsi="Cambria"/>
          <w:sz w:val="22"/>
          <w:szCs w:val="22"/>
        </w:rPr>
        <w:t xml:space="preserve"> a </w:t>
      </w:r>
      <w:r w:rsidR="00992C80" w:rsidRPr="00230482">
        <w:rPr>
          <w:rFonts w:ascii="Cambria" w:hAnsi="Cambria"/>
          <w:sz w:val="22"/>
          <w:szCs w:val="22"/>
        </w:rPr>
        <w:t>9</w:t>
      </w:r>
      <w:r w:rsidRPr="00230482">
        <w:rPr>
          <w:rFonts w:ascii="Cambria" w:hAnsi="Cambria"/>
          <w:sz w:val="22"/>
          <w:szCs w:val="22"/>
        </w:rPr>
        <w:t xml:space="preserve"> a § 5b zákona o slobodnom prístupe k informáciám.</w:t>
      </w:r>
    </w:p>
    <w:p w14:paraId="59E2BE67" w14:textId="4F8ED7C6" w:rsidR="00572F10" w:rsidRPr="00230482" w:rsidRDefault="00E47944" w:rsidP="00394CCC">
      <w:pPr>
        <w:pStyle w:val="BodyTextIndent"/>
        <w:numPr>
          <w:ilvl w:val="1"/>
          <w:numId w:val="40"/>
        </w:numPr>
        <w:spacing w:before="120" w:after="120"/>
        <w:ind w:hanging="644"/>
        <w:jc w:val="both"/>
        <w:rPr>
          <w:rFonts w:ascii="Cambria" w:hAnsi="Cambria"/>
          <w:sz w:val="22"/>
          <w:szCs w:val="22"/>
        </w:rPr>
      </w:pPr>
      <w:r w:rsidRPr="00230482">
        <w:rPr>
          <w:rFonts w:ascii="Cambria" w:hAnsi="Cambria"/>
          <w:sz w:val="22"/>
          <w:szCs w:val="22"/>
        </w:rPr>
        <w:t xml:space="preserve">Táto </w:t>
      </w:r>
      <w:r w:rsidR="00992C80" w:rsidRPr="00230482">
        <w:rPr>
          <w:rFonts w:ascii="Cambria" w:hAnsi="Cambria"/>
          <w:sz w:val="22"/>
          <w:szCs w:val="22"/>
        </w:rPr>
        <w:t xml:space="preserve">Servisná </w:t>
      </w:r>
      <w:r w:rsidRPr="00230482">
        <w:rPr>
          <w:rFonts w:ascii="Cambria" w:hAnsi="Cambria"/>
          <w:sz w:val="22"/>
          <w:szCs w:val="22"/>
        </w:rPr>
        <w:t xml:space="preserve">zmluva nadobúda platnosť a je pre zmluvné strany záväzná odo dňa jej podpísania oprávnenými zástupcami oboch zmluvných strán; ak oprávnení zástupcovia oboch zmluvných strán nepodpíšu túto </w:t>
      </w:r>
      <w:r w:rsidR="00992C80" w:rsidRPr="00230482">
        <w:rPr>
          <w:rFonts w:ascii="Cambria" w:hAnsi="Cambria"/>
          <w:sz w:val="22"/>
          <w:szCs w:val="22"/>
        </w:rPr>
        <w:t xml:space="preserve">Servisnú </w:t>
      </w:r>
      <w:r w:rsidRPr="00230482">
        <w:rPr>
          <w:rFonts w:ascii="Cambria" w:hAnsi="Cambria"/>
          <w:sz w:val="22"/>
          <w:szCs w:val="22"/>
        </w:rPr>
        <w:t xml:space="preserve">zmluvu v ten istý deň, tak rozhodujúci je deň neskoršieho podpisu. Táto </w:t>
      </w:r>
      <w:r w:rsidR="00992C80" w:rsidRPr="00230482">
        <w:rPr>
          <w:rFonts w:ascii="Cambria" w:hAnsi="Cambria"/>
          <w:sz w:val="22"/>
          <w:szCs w:val="22"/>
        </w:rPr>
        <w:t xml:space="preserve">Servisná </w:t>
      </w:r>
      <w:r w:rsidRPr="00230482">
        <w:rPr>
          <w:rFonts w:ascii="Cambria" w:hAnsi="Cambria"/>
          <w:sz w:val="22"/>
          <w:szCs w:val="22"/>
        </w:rPr>
        <w:t>zmluva</w:t>
      </w:r>
      <w:r w:rsidR="003955AD" w:rsidRPr="0082170F">
        <w:rPr>
          <w:rFonts w:ascii="Cambria" w:hAnsi="Cambria"/>
          <w:sz w:val="22"/>
          <w:szCs w:val="22"/>
        </w:rPr>
        <w:t xml:space="preserve"> </w:t>
      </w:r>
      <w:bookmarkStart w:id="13" w:name="_Hlk125594069"/>
      <w:r w:rsidR="003955AD" w:rsidRPr="0082170F">
        <w:rPr>
          <w:rFonts w:ascii="Cambria" w:hAnsi="Cambria"/>
          <w:sz w:val="22"/>
          <w:szCs w:val="22"/>
        </w:rPr>
        <w:t>nadobúda účinnosť dňom nasledujúcim po dni jeho zverejnenia na webovom sídle</w:t>
      </w:r>
      <w:r w:rsidR="00343DD1" w:rsidRPr="0082170F">
        <w:rPr>
          <w:rFonts w:ascii="Cambria" w:hAnsi="Cambria"/>
          <w:sz w:val="22"/>
          <w:szCs w:val="22"/>
        </w:rPr>
        <w:t xml:space="preserve"> (internetovej stránke) </w:t>
      </w:r>
      <w:r w:rsidR="00592912" w:rsidRPr="0082170F">
        <w:rPr>
          <w:rFonts w:ascii="Cambria" w:hAnsi="Cambria"/>
          <w:sz w:val="22"/>
          <w:szCs w:val="22"/>
        </w:rPr>
        <w:t>objednávateľa</w:t>
      </w:r>
      <w:r w:rsidR="003955AD" w:rsidRPr="0082170F">
        <w:rPr>
          <w:rFonts w:ascii="Cambria" w:hAnsi="Cambria"/>
          <w:sz w:val="22"/>
          <w:szCs w:val="22"/>
        </w:rPr>
        <w:t xml:space="preserve"> </w:t>
      </w:r>
      <w:bookmarkEnd w:id="13"/>
      <w:r w:rsidR="006B1D75" w:rsidRPr="00230482">
        <w:rPr>
          <w:rFonts w:ascii="Cambria" w:hAnsi="Cambria"/>
          <w:sz w:val="22"/>
          <w:szCs w:val="22"/>
        </w:rPr>
        <w:t>v súlade s ustanoveniami § 47a ods. 2 Občianskeho zákonníka v spojení s § 1 ods. 2 Obchodného zákonníka a § 5a ods. 1, 6 a 9 zákona o slobodnom prístupe k</w:t>
      </w:r>
      <w:r w:rsidR="0094176B" w:rsidRPr="00230482">
        <w:rPr>
          <w:rFonts w:ascii="Cambria" w:hAnsi="Cambria"/>
          <w:sz w:val="22"/>
          <w:szCs w:val="22"/>
        </w:rPr>
        <w:t> </w:t>
      </w:r>
      <w:r w:rsidR="006B1D75" w:rsidRPr="00230482">
        <w:rPr>
          <w:rFonts w:ascii="Cambria" w:hAnsi="Cambria"/>
          <w:sz w:val="22"/>
          <w:szCs w:val="22"/>
        </w:rPr>
        <w:t>informáciám</w:t>
      </w:r>
      <w:r w:rsidR="0094176B" w:rsidRPr="00230482">
        <w:rPr>
          <w:rFonts w:ascii="Cambria" w:hAnsi="Cambria"/>
          <w:sz w:val="22"/>
          <w:szCs w:val="22"/>
        </w:rPr>
        <w:t>.</w:t>
      </w:r>
      <w:r w:rsidR="009E4BD1">
        <w:rPr>
          <w:rFonts w:ascii="Cambria" w:hAnsi="Cambria"/>
          <w:sz w:val="22"/>
          <w:szCs w:val="22"/>
        </w:rPr>
        <w:t xml:space="preserve"> </w:t>
      </w:r>
    </w:p>
    <w:p w14:paraId="64A84FD1" w14:textId="349B1782" w:rsidR="007D561E" w:rsidRPr="00E6677A" w:rsidRDefault="009B7F81" w:rsidP="00394CCC">
      <w:pPr>
        <w:pStyle w:val="BodyTextIndent"/>
        <w:pageBreakBefore/>
        <w:numPr>
          <w:ilvl w:val="1"/>
          <w:numId w:val="40"/>
        </w:numPr>
        <w:spacing w:before="120" w:after="120"/>
        <w:ind w:hanging="644"/>
        <w:jc w:val="both"/>
        <w:rPr>
          <w:rFonts w:ascii="Cambria" w:hAnsi="Cambria"/>
          <w:sz w:val="22"/>
          <w:szCs w:val="22"/>
        </w:rPr>
      </w:pPr>
      <w:r w:rsidRPr="00E6677A">
        <w:rPr>
          <w:rFonts w:ascii="Cambria" w:hAnsi="Cambria"/>
          <w:sz w:val="22"/>
          <w:szCs w:val="22"/>
        </w:rPr>
        <w:lastRenderedPageBreak/>
        <w:t>Zmluvné strany (každá za seba) zhodne vyhlasujú, že sú plne spôsobilé na právne úkony, že ich zmluvná voľnosť nie je žiadnym spôsobom obmedzená, že sú oprávnené plniť si v celom rozsahu záväzky dohodnuté touto zmluvou. Súčasne zmluvné strany (každá za seba) zhodne vyhlasujú, že sa s touto zmluvou dôkladne oboznámili a jej obsahu porozumeli, pričom táto zmluva je určitá a zrozumiteľná a plne zodpovedá slobodnej, vážnej a určitej vôli zmluvných strán. Na dôkaz týchto skutočností zmluvné strany prostredníctvom svojich oprávnených zástupcov podpísali túto zmluvu.</w:t>
      </w:r>
      <w:r w:rsidR="00E6677A" w:rsidRPr="00E6677A">
        <w:rPr>
          <w:rFonts w:ascii="Cambria" w:hAnsi="Cambria"/>
          <w:sz w:val="22"/>
          <w:szCs w:val="22"/>
        </w:rPr>
        <w:t xml:space="preserve"> </w:t>
      </w:r>
      <w:r w:rsidR="007D561E" w:rsidRPr="00E6677A">
        <w:rPr>
          <w:rFonts w:ascii="Cambria" w:hAnsi="Cambria"/>
          <w:sz w:val="22"/>
          <w:szCs w:val="22"/>
        </w:rPr>
        <w:t xml:space="preserve">Neoddeliteľnou súčasťou tejto zmluvy sú prílohy: </w:t>
      </w:r>
    </w:p>
    <w:p w14:paraId="280AECB4" w14:textId="77777777" w:rsidR="002A4293" w:rsidRPr="00230482" w:rsidRDefault="002A4293" w:rsidP="002A4293">
      <w:pPr>
        <w:pStyle w:val="BodyTextIndent"/>
        <w:spacing w:before="120"/>
        <w:ind w:firstLine="0"/>
        <w:jc w:val="both"/>
        <w:rPr>
          <w:rFonts w:ascii="Cambria" w:hAnsi="Cambria"/>
          <w:color w:val="000000"/>
          <w:sz w:val="22"/>
          <w:szCs w:val="22"/>
        </w:rPr>
      </w:pPr>
      <w:r w:rsidRPr="00230482">
        <w:rPr>
          <w:rFonts w:ascii="Cambria" w:hAnsi="Cambria"/>
          <w:color w:val="000000"/>
          <w:sz w:val="22"/>
          <w:szCs w:val="22"/>
        </w:rPr>
        <w:t>Príloha č. 1: Všeobecné podmienky k Servisnej zmluve</w:t>
      </w:r>
    </w:p>
    <w:p w14:paraId="46277ED2" w14:textId="77777777" w:rsidR="007D561E" w:rsidRPr="00230482" w:rsidRDefault="007D561E" w:rsidP="007D561E">
      <w:pPr>
        <w:pStyle w:val="BodyTextIndent"/>
        <w:spacing w:before="120"/>
        <w:ind w:firstLine="0"/>
        <w:jc w:val="both"/>
        <w:rPr>
          <w:rFonts w:ascii="Cambria" w:hAnsi="Cambria"/>
          <w:color w:val="000000"/>
          <w:sz w:val="22"/>
          <w:szCs w:val="22"/>
        </w:rPr>
      </w:pPr>
      <w:r w:rsidRPr="00230482">
        <w:rPr>
          <w:rFonts w:ascii="Cambria" w:hAnsi="Cambria"/>
          <w:color w:val="000000"/>
          <w:sz w:val="22"/>
          <w:szCs w:val="22"/>
        </w:rPr>
        <w:t xml:space="preserve">Príloha č. </w:t>
      </w:r>
      <w:r w:rsidR="00D761EB" w:rsidRPr="00230482">
        <w:rPr>
          <w:rFonts w:ascii="Cambria" w:hAnsi="Cambria"/>
          <w:color w:val="000000"/>
          <w:sz w:val="22"/>
          <w:szCs w:val="22"/>
        </w:rPr>
        <w:t>2</w:t>
      </w:r>
      <w:r w:rsidRPr="00230482">
        <w:rPr>
          <w:rFonts w:ascii="Cambria" w:hAnsi="Cambria"/>
          <w:color w:val="000000"/>
          <w:sz w:val="22"/>
          <w:szCs w:val="22"/>
        </w:rPr>
        <w:t xml:space="preserve">: Špecifikácia </w:t>
      </w:r>
      <w:r w:rsidR="00EB08BA" w:rsidRPr="00230482">
        <w:rPr>
          <w:rFonts w:ascii="Cambria" w:hAnsi="Cambria"/>
          <w:color w:val="000000"/>
          <w:sz w:val="22"/>
          <w:szCs w:val="22"/>
        </w:rPr>
        <w:t>S</w:t>
      </w:r>
      <w:r w:rsidRPr="00230482">
        <w:rPr>
          <w:rFonts w:ascii="Cambria" w:hAnsi="Cambria"/>
          <w:color w:val="000000"/>
          <w:sz w:val="22"/>
          <w:szCs w:val="22"/>
        </w:rPr>
        <w:t>ervisných služieb</w:t>
      </w:r>
      <w:r w:rsidR="008D0217" w:rsidRPr="00230482">
        <w:rPr>
          <w:rFonts w:ascii="Cambria" w:hAnsi="Cambria"/>
          <w:color w:val="000000"/>
          <w:sz w:val="22"/>
          <w:szCs w:val="22"/>
        </w:rPr>
        <w:t xml:space="preserve"> a ich štandardy</w:t>
      </w:r>
    </w:p>
    <w:p w14:paraId="7439186D" w14:textId="77777777" w:rsidR="007D561E" w:rsidRPr="00230482" w:rsidRDefault="007D561E" w:rsidP="007D561E">
      <w:pPr>
        <w:pStyle w:val="BodyTextIndent"/>
        <w:spacing w:before="120"/>
        <w:ind w:firstLine="0"/>
        <w:jc w:val="both"/>
        <w:rPr>
          <w:rFonts w:ascii="Cambria" w:hAnsi="Cambria"/>
          <w:color w:val="000000"/>
          <w:sz w:val="22"/>
          <w:szCs w:val="22"/>
        </w:rPr>
      </w:pPr>
      <w:r w:rsidRPr="00230482">
        <w:rPr>
          <w:rFonts w:ascii="Cambria" w:hAnsi="Cambria"/>
          <w:color w:val="000000"/>
          <w:sz w:val="22"/>
          <w:szCs w:val="22"/>
        </w:rPr>
        <w:t xml:space="preserve">Príloha č. </w:t>
      </w:r>
      <w:r w:rsidR="006011D3">
        <w:rPr>
          <w:rFonts w:ascii="Cambria" w:hAnsi="Cambria"/>
          <w:color w:val="000000"/>
          <w:sz w:val="22"/>
          <w:szCs w:val="22"/>
        </w:rPr>
        <w:t>3</w:t>
      </w:r>
      <w:r w:rsidRPr="00230482">
        <w:rPr>
          <w:rFonts w:ascii="Cambria" w:hAnsi="Cambria"/>
          <w:color w:val="000000"/>
          <w:sz w:val="22"/>
          <w:szCs w:val="22"/>
        </w:rPr>
        <w:t>: Špecifikácia ceny</w:t>
      </w:r>
      <w:r w:rsidR="00761300" w:rsidRPr="00230482">
        <w:rPr>
          <w:rFonts w:ascii="Cambria" w:hAnsi="Cambria"/>
          <w:color w:val="000000"/>
          <w:sz w:val="22"/>
          <w:szCs w:val="22"/>
        </w:rPr>
        <w:t xml:space="preserve"> Servisných služieb</w:t>
      </w:r>
    </w:p>
    <w:p w14:paraId="4D6AFB24" w14:textId="77777777" w:rsidR="007D561E" w:rsidRPr="00230482" w:rsidRDefault="007D561E" w:rsidP="007D561E">
      <w:pPr>
        <w:pStyle w:val="BodyTextIndent"/>
        <w:spacing w:before="120"/>
        <w:ind w:firstLine="0"/>
        <w:jc w:val="both"/>
        <w:rPr>
          <w:rFonts w:ascii="Cambria" w:hAnsi="Cambria"/>
          <w:color w:val="000000"/>
          <w:sz w:val="22"/>
          <w:szCs w:val="22"/>
        </w:rPr>
      </w:pPr>
      <w:r w:rsidRPr="00230482">
        <w:rPr>
          <w:rFonts w:ascii="Cambria" w:hAnsi="Cambria"/>
          <w:color w:val="000000"/>
          <w:sz w:val="22"/>
          <w:szCs w:val="22"/>
        </w:rPr>
        <w:t xml:space="preserve">Príloha č. </w:t>
      </w:r>
      <w:r w:rsidR="006011D3">
        <w:rPr>
          <w:rFonts w:ascii="Cambria" w:hAnsi="Cambria"/>
          <w:color w:val="000000"/>
          <w:sz w:val="22"/>
          <w:szCs w:val="22"/>
        </w:rPr>
        <w:t>4</w:t>
      </w:r>
      <w:r w:rsidRPr="00230482">
        <w:rPr>
          <w:rFonts w:ascii="Cambria" w:hAnsi="Cambria"/>
          <w:color w:val="000000"/>
          <w:sz w:val="22"/>
          <w:szCs w:val="22"/>
        </w:rPr>
        <w:t>: Slovník pojmov</w:t>
      </w:r>
    </w:p>
    <w:p w14:paraId="1C318380" w14:textId="77777777" w:rsidR="006A7C35" w:rsidRPr="00230482" w:rsidRDefault="006A7C35" w:rsidP="007D561E">
      <w:pPr>
        <w:pStyle w:val="BodyTextIndent"/>
        <w:spacing w:before="120"/>
        <w:ind w:firstLine="0"/>
        <w:jc w:val="both"/>
        <w:rPr>
          <w:rFonts w:ascii="Cambria" w:hAnsi="Cambria"/>
          <w:color w:val="000000"/>
          <w:sz w:val="22"/>
          <w:szCs w:val="22"/>
        </w:rPr>
      </w:pPr>
      <w:r w:rsidRPr="00230482">
        <w:rPr>
          <w:rFonts w:ascii="Cambria" w:hAnsi="Cambria"/>
          <w:color w:val="000000"/>
          <w:sz w:val="22"/>
          <w:szCs w:val="22"/>
        </w:rPr>
        <w:t xml:space="preserve">Príloha č. </w:t>
      </w:r>
      <w:r w:rsidR="006011D3">
        <w:rPr>
          <w:rFonts w:ascii="Cambria" w:hAnsi="Cambria"/>
          <w:color w:val="000000"/>
          <w:sz w:val="22"/>
          <w:szCs w:val="22"/>
        </w:rPr>
        <w:t>5</w:t>
      </w:r>
      <w:r w:rsidR="005A0017" w:rsidRPr="00230482">
        <w:rPr>
          <w:rFonts w:ascii="Cambria" w:hAnsi="Cambria"/>
          <w:color w:val="000000"/>
          <w:sz w:val="22"/>
          <w:szCs w:val="22"/>
        </w:rPr>
        <w:t>:</w:t>
      </w:r>
      <w:r w:rsidRPr="00230482">
        <w:rPr>
          <w:rFonts w:ascii="Cambria" w:hAnsi="Cambria"/>
          <w:color w:val="000000"/>
          <w:sz w:val="22"/>
          <w:szCs w:val="22"/>
        </w:rPr>
        <w:t xml:space="preserve"> Zoznam </w:t>
      </w:r>
      <w:r w:rsidR="00926B84" w:rsidRPr="00230482">
        <w:rPr>
          <w:rFonts w:ascii="Cambria" w:hAnsi="Cambria"/>
          <w:color w:val="000000"/>
          <w:sz w:val="22"/>
          <w:szCs w:val="22"/>
        </w:rPr>
        <w:t>subdodávateľov</w:t>
      </w:r>
      <w:r w:rsidR="00A20D2F">
        <w:rPr>
          <w:rFonts w:ascii="Cambria" w:hAnsi="Cambria"/>
          <w:color w:val="000000"/>
          <w:sz w:val="22"/>
          <w:szCs w:val="22"/>
        </w:rPr>
        <w:t xml:space="preserve"> </w:t>
      </w:r>
    </w:p>
    <w:bookmarkEnd w:id="12"/>
    <w:p w14:paraId="328E7CCC" w14:textId="77777777" w:rsidR="007C763D" w:rsidRPr="00230482" w:rsidRDefault="007C763D" w:rsidP="00BA7B0F">
      <w:pPr>
        <w:spacing w:before="10"/>
        <w:ind w:right="196"/>
        <w:jc w:val="both"/>
        <w:rPr>
          <w:rFonts w:ascii="Cambria" w:hAnsi="Cambria"/>
          <w:sz w:val="22"/>
          <w:szCs w:val="22"/>
        </w:rPr>
      </w:pPr>
    </w:p>
    <w:tbl>
      <w:tblPr>
        <w:tblW w:w="0" w:type="auto"/>
        <w:tblInd w:w="567" w:type="dxa"/>
        <w:tblLook w:val="04A0" w:firstRow="1" w:lastRow="0" w:firstColumn="1" w:lastColumn="0" w:noHBand="0" w:noVBand="1"/>
      </w:tblPr>
      <w:tblGrid>
        <w:gridCol w:w="3652"/>
        <w:gridCol w:w="1701"/>
        <w:gridCol w:w="3368"/>
      </w:tblGrid>
      <w:tr w:rsidR="0066067E" w:rsidRPr="00CF5B40" w14:paraId="016C953A" w14:textId="77777777" w:rsidTr="004A6480">
        <w:tc>
          <w:tcPr>
            <w:tcW w:w="3652" w:type="dxa"/>
          </w:tcPr>
          <w:p w14:paraId="0E606448" w14:textId="77777777" w:rsidR="0066067E" w:rsidRPr="00CF5B40" w:rsidRDefault="0066067E" w:rsidP="004A6480">
            <w:pPr>
              <w:tabs>
                <w:tab w:val="left" w:pos="567"/>
                <w:tab w:val="left" w:pos="4365"/>
              </w:tabs>
              <w:kinsoku w:val="0"/>
              <w:overflowPunct w:val="0"/>
              <w:ind w:right="-22"/>
              <w:jc w:val="both"/>
              <w:rPr>
                <w:rFonts w:ascii="Cambria" w:hAnsi="Cambria" w:cs="Arial"/>
                <w:b/>
                <w:color w:val="000000"/>
                <w:spacing w:val="-1"/>
                <w:lang w:eastAsia="sk-SK"/>
              </w:rPr>
            </w:pPr>
            <w:r w:rsidRPr="00CF5B40">
              <w:rPr>
                <w:rFonts w:ascii="Cambria" w:hAnsi="Cambria" w:cs="Arial"/>
                <w:b/>
                <w:color w:val="000000"/>
                <w:lang w:eastAsia="sk-SK"/>
              </w:rPr>
              <w:t xml:space="preserve">Za </w:t>
            </w:r>
            <w:r w:rsidRPr="00CF5B40">
              <w:rPr>
                <w:rFonts w:ascii="Cambria" w:hAnsi="Cambria" w:cs="Arial"/>
                <w:b/>
                <w:color w:val="000000"/>
                <w:spacing w:val="-1"/>
                <w:lang w:eastAsia="sk-SK"/>
              </w:rPr>
              <w:t>objednávateľa:</w:t>
            </w:r>
          </w:p>
          <w:p w14:paraId="22F3DDFF" w14:textId="77777777" w:rsidR="0066067E" w:rsidRPr="00CF5B40" w:rsidRDefault="0066067E" w:rsidP="004A6480">
            <w:pPr>
              <w:tabs>
                <w:tab w:val="left" w:pos="567"/>
                <w:tab w:val="left" w:pos="4365"/>
              </w:tabs>
              <w:kinsoku w:val="0"/>
              <w:overflowPunct w:val="0"/>
              <w:ind w:right="-22"/>
              <w:jc w:val="both"/>
              <w:rPr>
                <w:rFonts w:ascii="Cambria" w:hAnsi="Cambria" w:cs="Arial"/>
                <w:b/>
                <w:color w:val="000000"/>
                <w:spacing w:val="-1"/>
                <w:w w:val="95"/>
                <w:lang w:eastAsia="sk-SK"/>
              </w:rPr>
            </w:pPr>
          </w:p>
        </w:tc>
        <w:tc>
          <w:tcPr>
            <w:tcW w:w="1701" w:type="dxa"/>
          </w:tcPr>
          <w:p w14:paraId="00985030" w14:textId="77777777" w:rsidR="0066067E" w:rsidRPr="00CF5B40" w:rsidRDefault="0066067E" w:rsidP="004A6480">
            <w:pPr>
              <w:tabs>
                <w:tab w:val="left" w:pos="567"/>
                <w:tab w:val="left" w:pos="4365"/>
              </w:tabs>
              <w:kinsoku w:val="0"/>
              <w:overflowPunct w:val="0"/>
              <w:ind w:right="-22"/>
              <w:jc w:val="both"/>
              <w:rPr>
                <w:rFonts w:ascii="Cambria" w:hAnsi="Cambria" w:cs="Arial"/>
                <w:b/>
                <w:color w:val="000000"/>
                <w:spacing w:val="-1"/>
                <w:w w:val="95"/>
                <w:lang w:eastAsia="sk-SK"/>
              </w:rPr>
            </w:pPr>
          </w:p>
        </w:tc>
        <w:tc>
          <w:tcPr>
            <w:tcW w:w="3368" w:type="dxa"/>
          </w:tcPr>
          <w:p w14:paraId="6E48FF07" w14:textId="77777777" w:rsidR="0066067E" w:rsidRPr="00CF5B40" w:rsidRDefault="0066067E" w:rsidP="004A6480">
            <w:pPr>
              <w:tabs>
                <w:tab w:val="left" w:pos="567"/>
                <w:tab w:val="left" w:pos="4365"/>
              </w:tabs>
              <w:kinsoku w:val="0"/>
              <w:overflowPunct w:val="0"/>
              <w:ind w:right="-22"/>
              <w:jc w:val="both"/>
              <w:rPr>
                <w:rFonts w:ascii="Cambria" w:hAnsi="Cambria" w:cs="Arial"/>
                <w:b/>
                <w:color w:val="000000"/>
                <w:spacing w:val="-1"/>
                <w:w w:val="95"/>
                <w:lang w:eastAsia="sk-SK"/>
              </w:rPr>
            </w:pPr>
            <w:r w:rsidRPr="00CF5B40">
              <w:rPr>
                <w:rFonts w:ascii="Cambria" w:hAnsi="Cambria" w:cs="Arial"/>
                <w:b/>
                <w:color w:val="000000"/>
                <w:lang w:eastAsia="sk-SK"/>
              </w:rPr>
              <w:t xml:space="preserve">Za </w:t>
            </w:r>
            <w:r>
              <w:rPr>
                <w:rFonts w:ascii="Cambria" w:hAnsi="Cambria" w:cs="Arial"/>
                <w:b/>
                <w:color w:val="000000"/>
                <w:spacing w:val="-1"/>
                <w:lang w:eastAsia="sk-SK"/>
              </w:rPr>
              <w:t>poskytovateľa</w:t>
            </w:r>
            <w:r w:rsidRPr="00CF5B40">
              <w:rPr>
                <w:rFonts w:ascii="Cambria" w:hAnsi="Cambria" w:cs="Arial"/>
                <w:b/>
                <w:color w:val="000000"/>
                <w:spacing w:val="-1"/>
                <w:lang w:eastAsia="sk-SK"/>
              </w:rPr>
              <w:t>:</w:t>
            </w:r>
          </w:p>
        </w:tc>
      </w:tr>
      <w:tr w:rsidR="0066067E" w:rsidRPr="00CF5B40" w14:paraId="1AA82DA7" w14:textId="77777777" w:rsidTr="004A6480">
        <w:tc>
          <w:tcPr>
            <w:tcW w:w="3652" w:type="dxa"/>
          </w:tcPr>
          <w:p w14:paraId="3DA57D74" w14:textId="77777777" w:rsidR="0066067E" w:rsidRPr="00CF5B40" w:rsidRDefault="0066067E" w:rsidP="004A6480">
            <w:pPr>
              <w:tabs>
                <w:tab w:val="left" w:pos="567"/>
                <w:tab w:val="left" w:pos="4365"/>
              </w:tabs>
              <w:kinsoku w:val="0"/>
              <w:overflowPunct w:val="0"/>
              <w:ind w:right="-22"/>
              <w:jc w:val="both"/>
              <w:rPr>
                <w:rFonts w:ascii="Cambria" w:hAnsi="Cambria" w:cs="Arial"/>
                <w:spacing w:val="-1"/>
                <w:w w:val="95"/>
                <w:lang w:eastAsia="sk-SK"/>
              </w:rPr>
            </w:pPr>
            <w:r w:rsidRPr="00CF5B40">
              <w:rPr>
                <w:rFonts w:ascii="Cambria" w:hAnsi="Cambria" w:cs="Arial"/>
                <w:spacing w:val="-1"/>
                <w:lang w:eastAsia="sk-SK"/>
              </w:rPr>
              <w:t xml:space="preserve">V Bratislave, dňa </w:t>
            </w:r>
            <w:r w:rsidRPr="00CF5B40">
              <w:rPr>
                <w:rFonts w:ascii="Cambria" w:hAnsi="Cambria" w:cs="Arial"/>
                <w:lang w:eastAsia="sk-SK"/>
              </w:rPr>
              <w:t>..............................</w:t>
            </w:r>
          </w:p>
        </w:tc>
        <w:tc>
          <w:tcPr>
            <w:tcW w:w="1701" w:type="dxa"/>
          </w:tcPr>
          <w:p w14:paraId="10CAAB81" w14:textId="77777777" w:rsidR="0066067E" w:rsidRPr="00CF5B40" w:rsidRDefault="0066067E" w:rsidP="004A6480">
            <w:pPr>
              <w:tabs>
                <w:tab w:val="left" w:pos="567"/>
                <w:tab w:val="left" w:pos="4365"/>
              </w:tabs>
              <w:kinsoku w:val="0"/>
              <w:overflowPunct w:val="0"/>
              <w:ind w:right="-22"/>
              <w:jc w:val="both"/>
              <w:rPr>
                <w:rFonts w:ascii="Cambria" w:hAnsi="Cambria" w:cs="Arial"/>
                <w:spacing w:val="-1"/>
                <w:w w:val="95"/>
                <w:lang w:eastAsia="sk-SK"/>
              </w:rPr>
            </w:pPr>
          </w:p>
        </w:tc>
        <w:tc>
          <w:tcPr>
            <w:tcW w:w="3368" w:type="dxa"/>
          </w:tcPr>
          <w:p w14:paraId="4A222311" w14:textId="77777777" w:rsidR="0066067E" w:rsidRPr="00CF5B40" w:rsidRDefault="0066067E" w:rsidP="004A6480">
            <w:pPr>
              <w:tabs>
                <w:tab w:val="left" w:pos="567"/>
                <w:tab w:val="left" w:pos="4365"/>
              </w:tabs>
              <w:kinsoku w:val="0"/>
              <w:overflowPunct w:val="0"/>
              <w:ind w:right="-22"/>
              <w:jc w:val="both"/>
              <w:rPr>
                <w:rFonts w:ascii="Cambria" w:hAnsi="Cambria" w:cs="Arial"/>
                <w:spacing w:val="-1"/>
                <w:w w:val="95"/>
                <w:lang w:eastAsia="sk-SK"/>
              </w:rPr>
            </w:pPr>
            <w:r w:rsidRPr="00CF5B40">
              <w:rPr>
                <w:rFonts w:ascii="Cambria" w:hAnsi="Cambria" w:cs="Arial"/>
                <w:lang w:eastAsia="sk-SK"/>
              </w:rPr>
              <w:t>V</w:t>
            </w:r>
            <w:r w:rsidRPr="00CF5B40">
              <w:rPr>
                <w:rFonts w:ascii="Cambria" w:hAnsi="Cambria" w:cs="Arial"/>
                <w:spacing w:val="-1"/>
                <w:lang w:eastAsia="sk-SK"/>
              </w:rPr>
              <w:t xml:space="preserve"> ................</w:t>
            </w:r>
            <w:r w:rsidRPr="00CF5B40">
              <w:rPr>
                <w:rFonts w:ascii="Cambria" w:hAnsi="Cambria" w:cs="Arial"/>
                <w:lang w:eastAsia="sk-SK"/>
              </w:rPr>
              <w:t>,</w:t>
            </w:r>
            <w:r w:rsidRPr="00CF5B40">
              <w:rPr>
                <w:rFonts w:ascii="Cambria" w:hAnsi="Cambria" w:cs="Arial"/>
                <w:spacing w:val="-3"/>
                <w:lang w:eastAsia="sk-SK"/>
              </w:rPr>
              <w:t xml:space="preserve"> </w:t>
            </w:r>
            <w:r w:rsidRPr="00CF5B40">
              <w:rPr>
                <w:rFonts w:ascii="Cambria" w:hAnsi="Cambria" w:cs="Arial"/>
                <w:lang w:eastAsia="sk-SK"/>
              </w:rPr>
              <w:t>dňa ..............................</w:t>
            </w:r>
          </w:p>
        </w:tc>
      </w:tr>
      <w:tr w:rsidR="0066067E" w:rsidRPr="00CF5B40" w14:paraId="6176734D" w14:textId="77777777" w:rsidTr="004A6480">
        <w:tc>
          <w:tcPr>
            <w:tcW w:w="3652" w:type="dxa"/>
          </w:tcPr>
          <w:p w14:paraId="40EC176A" w14:textId="77777777" w:rsidR="0066067E" w:rsidRPr="00CF5B40" w:rsidRDefault="0066067E" w:rsidP="004A6480">
            <w:pPr>
              <w:tabs>
                <w:tab w:val="left" w:pos="567"/>
                <w:tab w:val="left" w:pos="4365"/>
              </w:tabs>
              <w:kinsoku w:val="0"/>
              <w:overflowPunct w:val="0"/>
              <w:ind w:right="-22"/>
              <w:rPr>
                <w:rFonts w:ascii="Cambria" w:hAnsi="Cambria" w:cs="Arial"/>
                <w:spacing w:val="-1"/>
                <w:lang w:eastAsia="sk-SK"/>
              </w:rPr>
            </w:pPr>
          </w:p>
          <w:p w14:paraId="3C4B1CBE" w14:textId="77777777" w:rsidR="0066067E" w:rsidRPr="00CF5B40" w:rsidRDefault="0066067E" w:rsidP="004A6480">
            <w:pPr>
              <w:tabs>
                <w:tab w:val="left" w:pos="567"/>
                <w:tab w:val="left" w:pos="4365"/>
              </w:tabs>
              <w:kinsoku w:val="0"/>
              <w:overflowPunct w:val="0"/>
              <w:ind w:right="-22"/>
              <w:rPr>
                <w:rFonts w:ascii="Cambria" w:hAnsi="Cambria" w:cs="Arial"/>
                <w:spacing w:val="-1"/>
                <w:lang w:eastAsia="sk-SK"/>
              </w:rPr>
            </w:pPr>
          </w:p>
          <w:p w14:paraId="289A79B2" w14:textId="77777777" w:rsidR="0066067E" w:rsidRPr="00CF5B40" w:rsidRDefault="0066067E" w:rsidP="004A6480">
            <w:pPr>
              <w:tabs>
                <w:tab w:val="left" w:pos="567"/>
                <w:tab w:val="left" w:pos="4365"/>
              </w:tabs>
              <w:kinsoku w:val="0"/>
              <w:overflowPunct w:val="0"/>
              <w:ind w:right="-22"/>
              <w:rPr>
                <w:rFonts w:ascii="Cambria" w:hAnsi="Cambria" w:cs="Arial"/>
                <w:spacing w:val="-1"/>
                <w:lang w:eastAsia="sk-SK"/>
              </w:rPr>
            </w:pPr>
          </w:p>
          <w:p w14:paraId="493B5EE1" w14:textId="77777777" w:rsidR="0066067E" w:rsidRPr="00CF5B40" w:rsidRDefault="0066067E" w:rsidP="004A6480">
            <w:pPr>
              <w:tabs>
                <w:tab w:val="left" w:pos="567"/>
                <w:tab w:val="left" w:pos="4365"/>
              </w:tabs>
              <w:kinsoku w:val="0"/>
              <w:overflowPunct w:val="0"/>
              <w:ind w:right="-22"/>
              <w:rPr>
                <w:rFonts w:ascii="Cambria" w:hAnsi="Cambria" w:cs="Arial"/>
                <w:spacing w:val="-1"/>
                <w:lang w:eastAsia="sk-SK"/>
              </w:rPr>
            </w:pPr>
          </w:p>
          <w:p w14:paraId="05B3C6F1" w14:textId="77777777" w:rsidR="0066067E" w:rsidRPr="00CF5B40" w:rsidRDefault="0066067E" w:rsidP="004A6480">
            <w:pPr>
              <w:tabs>
                <w:tab w:val="left" w:pos="567"/>
                <w:tab w:val="left" w:pos="4365"/>
              </w:tabs>
              <w:kinsoku w:val="0"/>
              <w:overflowPunct w:val="0"/>
              <w:ind w:right="-22"/>
              <w:rPr>
                <w:rFonts w:ascii="Cambria" w:hAnsi="Cambria" w:cs="Arial"/>
                <w:spacing w:val="-1"/>
                <w:lang w:eastAsia="sk-SK"/>
              </w:rPr>
            </w:pPr>
          </w:p>
          <w:p w14:paraId="5CE3BFED" w14:textId="77777777" w:rsidR="0066067E" w:rsidRPr="00CF5B40" w:rsidRDefault="0066067E" w:rsidP="004A6480">
            <w:pPr>
              <w:tabs>
                <w:tab w:val="left" w:pos="567"/>
                <w:tab w:val="left" w:pos="4365"/>
              </w:tabs>
              <w:kinsoku w:val="0"/>
              <w:overflowPunct w:val="0"/>
              <w:ind w:right="-22"/>
              <w:rPr>
                <w:rFonts w:ascii="Cambria" w:hAnsi="Cambria" w:cs="Arial"/>
                <w:spacing w:val="-1"/>
                <w:w w:val="95"/>
                <w:lang w:eastAsia="sk-SK"/>
              </w:rPr>
            </w:pPr>
            <w:r w:rsidRPr="00CF5B40">
              <w:rPr>
                <w:rFonts w:ascii="Cambria" w:hAnsi="Cambria" w:cs="Arial"/>
                <w:spacing w:val="-1"/>
                <w:w w:val="95"/>
                <w:lang w:eastAsia="sk-SK"/>
              </w:rPr>
              <w:t>..........................................................................</w:t>
            </w:r>
          </w:p>
          <w:p w14:paraId="2846BFAA" w14:textId="77777777" w:rsidR="0066067E" w:rsidRPr="00CF5B40" w:rsidRDefault="0066067E" w:rsidP="004A6480">
            <w:pPr>
              <w:tabs>
                <w:tab w:val="left" w:pos="567"/>
                <w:tab w:val="left" w:pos="4365"/>
              </w:tabs>
              <w:kinsoku w:val="0"/>
              <w:overflowPunct w:val="0"/>
              <w:ind w:right="-22"/>
              <w:rPr>
                <w:rFonts w:ascii="Cambria" w:hAnsi="Cambria" w:cs="Arial"/>
                <w:spacing w:val="-1"/>
                <w:w w:val="95"/>
                <w:lang w:eastAsia="sk-SK"/>
              </w:rPr>
            </w:pPr>
            <w:r w:rsidRPr="00CF5B40">
              <w:rPr>
                <w:rFonts w:ascii="Cambria" w:hAnsi="Cambria"/>
                <w:spacing w:val="-4"/>
              </w:rPr>
              <w:t>&lt;</w:t>
            </w:r>
            <w:r w:rsidRPr="00CF5B40">
              <w:rPr>
                <w:rFonts w:ascii="Cambria" w:hAnsi="Cambria"/>
                <w:color w:val="00B0F0"/>
                <w:spacing w:val="-4"/>
              </w:rPr>
              <w:t>vyplní verejný obstarávateľ</w:t>
            </w:r>
            <w:r w:rsidRPr="00CF5B40">
              <w:rPr>
                <w:rFonts w:ascii="Cambria" w:hAnsi="Cambria"/>
                <w:spacing w:val="-4"/>
              </w:rPr>
              <w:t>&gt;</w:t>
            </w:r>
          </w:p>
        </w:tc>
        <w:tc>
          <w:tcPr>
            <w:tcW w:w="1701" w:type="dxa"/>
          </w:tcPr>
          <w:p w14:paraId="3D33AB0F" w14:textId="77777777" w:rsidR="0066067E" w:rsidRPr="00CF5B40" w:rsidRDefault="0066067E" w:rsidP="004A6480">
            <w:pPr>
              <w:tabs>
                <w:tab w:val="left" w:pos="567"/>
                <w:tab w:val="left" w:pos="4365"/>
              </w:tabs>
              <w:kinsoku w:val="0"/>
              <w:overflowPunct w:val="0"/>
              <w:ind w:right="-22"/>
              <w:jc w:val="both"/>
              <w:rPr>
                <w:rFonts w:ascii="Cambria" w:hAnsi="Cambria" w:cs="Arial"/>
                <w:spacing w:val="-1"/>
                <w:w w:val="95"/>
                <w:lang w:eastAsia="sk-SK"/>
              </w:rPr>
            </w:pPr>
          </w:p>
        </w:tc>
        <w:tc>
          <w:tcPr>
            <w:tcW w:w="3368" w:type="dxa"/>
          </w:tcPr>
          <w:p w14:paraId="0236312D" w14:textId="77777777" w:rsidR="0066067E" w:rsidRPr="00CF5B40" w:rsidRDefault="0066067E" w:rsidP="004A6480">
            <w:pPr>
              <w:tabs>
                <w:tab w:val="left" w:pos="567"/>
                <w:tab w:val="left" w:pos="4365"/>
              </w:tabs>
              <w:kinsoku w:val="0"/>
              <w:overflowPunct w:val="0"/>
              <w:ind w:right="-22"/>
              <w:rPr>
                <w:rFonts w:ascii="Cambria" w:hAnsi="Cambria" w:cs="Arial"/>
                <w:spacing w:val="-1"/>
                <w:w w:val="95"/>
                <w:lang w:eastAsia="sk-SK"/>
              </w:rPr>
            </w:pPr>
          </w:p>
          <w:p w14:paraId="74092CD6" w14:textId="77777777" w:rsidR="0066067E" w:rsidRPr="00CF5B40" w:rsidRDefault="0066067E" w:rsidP="004A6480">
            <w:pPr>
              <w:tabs>
                <w:tab w:val="left" w:pos="567"/>
                <w:tab w:val="left" w:pos="4365"/>
              </w:tabs>
              <w:kinsoku w:val="0"/>
              <w:overflowPunct w:val="0"/>
              <w:ind w:right="-22"/>
              <w:rPr>
                <w:rFonts w:ascii="Cambria" w:hAnsi="Cambria" w:cs="Arial"/>
                <w:spacing w:val="-1"/>
                <w:w w:val="95"/>
                <w:lang w:eastAsia="sk-SK"/>
              </w:rPr>
            </w:pPr>
          </w:p>
          <w:p w14:paraId="1F0A155E" w14:textId="77777777" w:rsidR="0066067E" w:rsidRPr="00CF5B40" w:rsidRDefault="0066067E" w:rsidP="004A6480">
            <w:pPr>
              <w:tabs>
                <w:tab w:val="left" w:pos="567"/>
                <w:tab w:val="left" w:pos="4365"/>
              </w:tabs>
              <w:kinsoku w:val="0"/>
              <w:overflowPunct w:val="0"/>
              <w:ind w:right="-22"/>
              <w:rPr>
                <w:rFonts w:ascii="Cambria" w:hAnsi="Cambria" w:cs="Arial"/>
                <w:spacing w:val="-1"/>
                <w:w w:val="95"/>
                <w:lang w:eastAsia="sk-SK"/>
              </w:rPr>
            </w:pPr>
          </w:p>
          <w:p w14:paraId="60E278DC" w14:textId="77777777" w:rsidR="0066067E" w:rsidRPr="00CF5B40" w:rsidRDefault="0066067E" w:rsidP="004A6480">
            <w:pPr>
              <w:tabs>
                <w:tab w:val="left" w:pos="567"/>
                <w:tab w:val="left" w:pos="4365"/>
              </w:tabs>
              <w:kinsoku w:val="0"/>
              <w:overflowPunct w:val="0"/>
              <w:ind w:right="-22"/>
              <w:rPr>
                <w:rFonts w:ascii="Cambria" w:hAnsi="Cambria" w:cs="Arial"/>
                <w:spacing w:val="-1"/>
                <w:w w:val="95"/>
                <w:lang w:eastAsia="sk-SK"/>
              </w:rPr>
            </w:pPr>
          </w:p>
          <w:p w14:paraId="6B437539" w14:textId="77777777" w:rsidR="0066067E" w:rsidRPr="00CF5B40" w:rsidRDefault="0066067E" w:rsidP="004A6480">
            <w:pPr>
              <w:tabs>
                <w:tab w:val="left" w:pos="567"/>
                <w:tab w:val="left" w:pos="4365"/>
              </w:tabs>
              <w:kinsoku w:val="0"/>
              <w:overflowPunct w:val="0"/>
              <w:ind w:right="-22"/>
              <w:rPr>
                <w:rFonts w:ascii="Cambria" w:hAnsi="Cambria" w:cs="Arial"/>
                <w:spacing w:val="-1"/>
                <w:w w:val="95"/>
                <w:lang w:eastAsia="sk-SK"/>
              </w:rPr>
            </w:pPr>
          </w:p>
          <w:p w14:paraId="15F4FBBA" w14:textId="77777777" w:rsidR="0066067E" w:rsidRPr="00CF5B40" w:rsidRDefault="0066067E" w:rsidP="004A6480">
            <w:pPr>
              <w:tabs>
                <w:tab w:val="left" w:pos="567"/>
                <w:tab w:val="left" w:pos="4365"/>
              </w:tabs>
              <w:kinsoku w:val="0"/>
              <w:overflowPunct w:val="0"/>
              <w:ind w:right="-22"/>
              <w:rPr>
                <w:rFonts w:ascii="Cambria" w:hAnsi="Cambria" w:cs="Arial"/>
                <w:spacing w:val="-1"/>
                <w:w w:val="95"/>
              </w:rPr>
            </w:pPr>
            <w:r w:rsidRPr="00CF5B40">
              <w:rPr>
                <w:rFonts w:ascii="Cambria" w:hAnsi="Cambria" w:cs="Arial"/>
                <w:spacing w:val="-1"/>
                <w:w w:val="95"/>
                <w:lang w:eastAsia="sk-SK"/>
              </w:rPr>
              <w:t>........................................................................</w:t>
            </w:r>
          </w:p>
          <w:p w14:paraId="7269D753" w14:textId="77777777" w:rsidR="0066067E" w:rsidRPr="00CF5B40" w:rsidRDefault="0066067E" w:rsidP="004A6480">
            <w:pPr>
              <w:tabs>
                <w:tab w:val="left" w:pos="567"/>
                <w:tab w:val="left" w:pos="4365"/>
              </w:tabs>
              <w:kinsoku w:val="0"/>
              <w:overflowPunct w:val="0"/>
              <w:ind w:right="-22"/>
              <w:rPr>
                <w:rFonts w:ascii="Cambria" w:hAnsi="Cambria" w:cs="Arial"/>
                <w:spacing w:val="-1"/>
                <w:w w:val="95"/>
                <w:lang w:eastAsia="sk-SK"/>
              </w:rPr>
            </w:pPr>
            <w:r w:rsidRPr="00CF5B40">
              <w:rPr>
                <w:rFonts w:ascii="Cambria" w:hAnsi="Cambria"/>
                <w:spacing w:val="-4"/>
              </w:rPr>
              <w:t>&lt;</w:t>
            </w:r>
            <w:r w:rsidRPr="00CF5B40">
              <w:rPr>
                <w:rFonts w:ascii="Cambria" w:hAnsi="Cambria"/>
                <w:color w:val="00B0F0"/>
                <w:spacing w:val="-4"/>
              </w:rPr>
              <w:t>vyplní uchádzač</w:t>
            </w:r>
            <w:r w:rsidRPr="00CF5B40">
              <w:rPr>
                <w:rFonts w:ascii="Cambria" w:hAnsi="Cambria"/>
                <w:spacing w:val="-4"/>
              </w:rPr>
              <w:t>&gt;</w:t>
            </w:r>
          </w:p>
        </w:tc>
      </w:tr>
    </w:tbl>
    <w:p w14:paraId="27304C6D" w14:textId="77777777" w:rsidR="007E3DFF" w:rsidRPr="00230482" w:rsidRDefault="007E3DFF" w:rsidP="00FD6CC1">
      <w:pPr>
        <w:pStyle w:val="BodyTextIndent"/>
        <w:spacing w:before="120" w:after="120"/>
        <w:ind w:left="0" w:firstLine="0"/>
        <w:jc w:val="both"/>
        <w:rPr>
          <w:rFonts w:ascii="Cambria" w:hAnsi="Cambria"/>
          <w:sz w:val="22"/>
          <w:szCs w:val="22"/>
        </w:rPr>
      </w:pPr>
    </w:p>
    <w:sectPr w:rsidR="007E3DFF" w:rsidRPr="00230482" w:rsidSect="00394CCC">
      <w:headerReference w:type="default" r:id="rId10"/>
      <w:footerReference w:type="even" r:id="rId11"/>
      <w:footerReference w:type="default" r:id="rId12"/>
      <w:pgSz w:w="11906" w:h="16838"/>
      <w:pgMar w:top="1276" w:right="1134" w:bottom="1560"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E8C1A" w14:textId="77777777" w:rsidR="007C5A02" w:rsidRDefault="007C5A02">
      <w:r>
        <w:separator/>
      </w:r>
    </w:p>
  </w:endnote>
  <w:endnote w:type="continuationSeparator" w:id="0">
    <w:p w14:paraId="2B517AD6" w14:textId="77777777" w:rsidR="007C5A02" w:rsidRDefault="007C5A02">
      <w:r>
        <w:continuationSeparator/>
      </w:r>
    </w:p>
  </w:endnote>
  <w:endnote w:type="continuationNotice" w:id="1">
    <w:p w14:paraId="52F46ABC" w14:textId="77777777" w:rsidR="007C5A02" w:rsidRDefault="007C5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Gloucester MT Extra Condensed">
    <w:panose1 w:val="02030808020601010101"/>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lvardCond Reg">
    <w:altName w:val="Calibri"/>
    <w:charset w:val="4D"/>
    <w:family w:val="auto"/>
    <w:pitch w:val="variable"/>
    <w:sig w:usb0="A00000BF" w:usb1="5001E47B" w:usb2="00000000" w:usb3="00000000" w:csb0="0000009B"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961F" w14:textId="77777777" w:rsidR="00984AC6" w:rsidRDefault="00984AC6">
    <w:pPr>
      <w:pStyle w:val="Footer"/>
    </w:pPr>
    <w:r>
      <w:rPr>
        <w:noProof/>
      </w:rPr>
      <mc:AlternateContent>
        <mc:Choice Requires="wps">
          <w:drawing>
            <wp:anchor distT="0" distB="0" distL="0" distR="0" simplePos="0" relativeHeight="251659264" behindDoc="0" locked="0" layoutInCell="1" allowOverlap="1" wp14:anchorId="44C9CD22" wp14:editId="26E31936">
              <wp:simplePos x="635" y="635"/>
              <wp:positionH relativeFrom="page">
                <wp:align>center</wp:align>
              </wp:positionH>
              <wp:positionV relativeFrom="page">
                <wp:align>bottom</wp:align>
              </wp:positionV>
              <wp:extent cx="1152525" cy="307340"/>
              <wp:effectExtent l="0" t="0" r="9525" b="0"/>
              <wp:wrapNone/>
              <wp:docPr id="279053041" name="Text Box 2" descr="Sensitivity Label: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52525" cy="307340"/>
                      </a:xfrm>
                      <a:prstGeom prst="rect">
                        <a:avLst/>
                      </a:prstGeom>
                      <a:noFill/>
                      <a:ln>
                        <a:noFill/>
                      </a:ln>
                    </wps:spPr>
                    <wps:txbx>
                      <w:txbxContent>
                        <w:p w14:paraId="2C8FA707" w14:textId="77777777" w:rsidR="00984AC6" w:rsidRPr="00984AC6" w:rsidRDefault="00984AC6" w:rsidP="00984AC6">
                          <w:pPr>
                            <w:rPr>
                              <w:rFonts w:ascii="Arial" w:eastAsia="Arial" w:hAnsi="Arial" w:cs="Arial"/>
                              <w:noProof/>
                              <w:color w:val="2E404D"/>
                              <w:sz w:val="16"/>
                              <w:szCs w:val="16"/>
                            </w:rPr>
                          </w:pPr>
                          <w:r w:rsidRPr="00984AC6">
                            <w:rPr>
                              <w:rFonts w:ascii="Arial" w:eastAsia="Arial" w:hAnsi="Arial" w:cs="Arial"/>
                              <w:noProof/>
                              <w:color w:val="2E404D"/>
                              <w:sz w:val="16"/>
                              <w:szCs w:val="16"/>
                            </w:rPr>
                            <w:t>Sensitivity Label: 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4C9CD22" id="_x0000_t202" coordsize="21600,21600" o:spt="202" path="m,l,21600r21600,l21600,xe">
              <v:stroke joinstyle="miter"/>
              <v:path gradientshapeok="t" o:connecttype="rect"/>
            </v:shapetype>
            <v:shape id="Text Box 2" o:spid="_x0000_s1026" type="#_x0000_t202" alt="Sensitivity Label: General" style="position:absolute;margin-left:0;margin-top:0;width:90.75pt;height:24.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" filled="f" stroked="f">
              <v:textbox style="mso-fit-shape-to-text:t" inset="0,0,0,15pt">
                <w:txbxContent>
                  <w:p w14:paraId="2C8FA707" w14:textId="77777777" w:rsidR="00984AC6" w:rsidRPr="00984AC6" w:rsidRDefault="00984AC6" w:rsidP="00984AC6">
                    <w:pPr>
                      <w:rPr>
                        <w:rFonts w:ascii="Arial" w:eastAsia="Arial" w:hAnsi="Arial" w:cs="Arial"/>
                        <w:noProof/>
                        <w:color w:val="2E404D"/>
                        <w:sz w:val="16"/>
                        <w:szCs w:val="16"/>
                      </w:rPr>
                    </w:pPr>
                    <w:r w:rsidRPr="00984AC6">
                      <w:rPr>
                        <w:rFonts w:ascii="Arial" w:eastAsia="Arial" w:hAnsi="Arial" w:cs="Arial"/>
                        <w:noProof/>
                        <w:color w:val="2E404D"/>
                        <w:sz w:val="16"/>
                        <w:szCs w:val="16"/>
                      </w:rPr>
                      <w:t>Sensitivity Label: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BE79F" w14:textId="77777777" w:rsidR="00CA42A8" w:rsidRPr="00B649DA" w:rsidRDefault="00CA42A8" w:rsidP="00A56FB6">
    <w:pPr>
      <w:pStyle w:val="Footer"/>
      <w:jc w:val="center"/>
      <w:rPr>
        <w:rFonts w:ascii="Cambria" w:hAnsi="Cambria"/>
        <w:sz w:val="22"/>
        <w:szCs w:val="22"/>
      </w:rPr>
    </w:pPr>
    <w:r w:rsidRPr="00B649DA">
      <w:rPr>
        <w:rFonts w:ascii="Cambria" w:hAnsi="Cambria"/>
        <w:sz w:val="22"/>
        <w:szCs w:val="22"/>
      </w:rPr>
      <w:fldChar w:fldCharType="begin"/>
    </w:r>
    <w:r w:rsidRPr="00B649DA">
      <w:rPr>
        <w:rFonts w:ascii="Cambria" w:hAnsi="Cambria"/>
        <w:sz w:val="22"/>
        <w:szCs w:val="22"/>
      </w:rPr>
      <w:instrText xml:space="preserve"> PAGE   \* MERGEFORMAT </w:instrText>
    </w:r>
    <w:r w:rsidRPr="00B649DA">
      <w:rPr>
        <w:rFonts w:ascii="Cambria" w:hAnsi="Cambria"/>
        <w:sz w:val="22"/>
        <w:szCs w:val="22"/>
      </w:rPr>
      <w:fldChar w:fldCharType="separate"/>
    </w:r>
    <w:r w:rsidR="00EF3200" w:rsidRPr="00B649DA">
      <w:rPr>
        <w:rFonts w:ascii="Cambria" w:hAnsi="Cambria"/>
        <w:noProof/>
        <w:sz w:val="22"/>
        <w:szCs w:val="22"/>
      </w:rPr>
      <w:t>6</w:t>
    </w:r>
    <w:r w:rsidRPr="00B649DA">
      <w:rPr>
        <w:rFonts w:ascii="Cambria" w:hAnsi="Cambria"/>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B95B4" w14:textId="77777777" w:rsidR="007C5A02" w:rsidRDefault="007C5A02">
      <w:r>
        <w:separator/>
      </w:r>
    </w:p>
  </w:footnote>
  <w:footnote w:type="continuationSeparator" w:id="0">
    <w:p w14:paraId="1CBF6708" w14:textId="77777777" w:rsidR="007C5A02" w:rsidRDefault="007C5A02">
      <w:r>
        <w:continuationSeparator/>
      </w:r>
    </w:p>
  </w:footnote>
  <w:footnote w:type="continuationNotice" w:id="1">
    <w:p w14:paraId="3945D249" w14:textId="77777777" w:rsidR="007C5A02" w:rsidRDefault="007C5A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0C94" w14:textId="77777777" w:rsidR="00CA42A8" w:rsidRPr="003A21DE" w:rsidRDefault="00CA42A8" w:rsidP="0078110C">
    <w:pPr>
      <w:pStyle w:val="BodyText"/>
      <w:jc w:val="left"/>
      <w:rPr>
        <w:b w:val="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44"/>
    <w:multiLevelType w:val="multilevel"/>
    <w:tmpl w:val="C27ECCBA"/>
    <w:lvl w:ilvl="0">
      <w:start w:val="1"/>
      <w:numFmt w:val="decimal"/>
      <w:lvlText w:val="%1."/>
      <w:lvlJc w:val="left"/>
      <w:pPr>
        <w:ind w:left="527" w:hanging="428"/>
      </w:pPr>
      <w:rPr>
        <w:rFonts w:ascii="Cambria" w:hAnsi="Cambria" w:cs="Arial" w:hint="default"/>
        <w:b/>
        <w:bCs/>
        <w:sz w:val="22"/>
        <w:szCs w:val="22"/>
      </w:rPr>
    </w:lvl>
    <w:lvl w:ilvl="1">
      <w:start w:val="1"/>
      <w:numFmt w:val="decimal"/>
      <w:lvlText w:val="%1.%2"/>
      <w:lvlJc w:val="left"/>
      <w:pPr>
        <w:ind w:left="806" w:hanging="396"/>
      </w:pPr>
      <w:rPr>
        <w:rFonts w:ascii="Arial Narrow" w:hAnsi="Arial Narrow" w:cs="Arial Narrow"/>
        <w:b w:val="0"/>
        <w:bCs w:val="0"/>
        <w:sz w:val="22"/>
        <w:szCs w:val="22"/>
      </w:rPr>
    </w:lvl>
    <w:lvl w:ilvl="2">
      <w:numFmt w:val="bullet"/>
      <w:lvlText w:val="•"/>
      <w:lvlJc w:val="left"/>
      <w:pPr>
        <w:ind w:left="1823" w:hanging="396"/>
      </w:pPr>
    </w:lvl>
    <w:lvl w:ilvl="3">
      <w:numFmt w:val="bullet"/>
      <w:lvlText w:val="•"/>
      <w:lvlJc w:val="left"/>
      <w:pPr>
        <w:ind w:left="2841" w:hanging="396"/>
      </w:pPr>
    </w:lvl>
    <w:lvl w:ilvl="4">
      <w:numFmt w:val="bullet"/>
      <w:lvlText w:val="•"/>
      <w:lvlJc w:val="left"/>
      <w:pPr>
        <w:ind w:left="3859" w:hanging="396"/>
      </w:pPr>
    </w:lvl>
    <w:lvl w:ilvl="5">
      <w:numFmt w:val="bullet"/>
      <w:lvlText w:val="•"/>
      <w:lvlJc w:val="left"/>
      <w:pPr>
        <w:ind w:left="4877" w:hanging="396"/>
      </w:pPr>
    </w:lvl>
    <w:lvl w:ilvl="6">
      <w:numFmt w:val="bullet"/>
      <w:lvlText w:val="•"/>
      <w:lvlJc w:val="left"/>
      <w:pPr>
        <w:ind w:left="5895" w:hanging="396"/>
      </w:pPr>
    </w:lvl>
    <w:lvl w:ilvl="7">
      <w:numFmt w:val="bullet"/>
      <w:lvlText w:val="•"/>
      <w:lvlJc w:val="left"/>
      <w:pPr>
        <w:ind w:left="6912" w:hanging="396"/>
      </w:pPr>
    </w:lvl>
    <w:lvl w:ilvl="8">
      <w:numFmt w:val="bullet"/>
      <w:lvlText w:val="•"/>
      <w:lvlJc w:val="left"/>
      <w:pPr>
        <w:ind w:left="7930" w:hanging="396"/>
      </w:pPr>
    </w:lvl>
  </w:abstractNum>
  <w:abstractNum w:abstractNumId="1" w15:restartNumberingAfterBreak="0">
    <w:nsid w:val="001433DD"/>
    <w:multiLevelType w:val="hybridMultilevel"/>
    <w:tmpl w:val="3D4CDC88"/>
    <w:lvl w:ilvl="0" w:tplc="DD88427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1444F6C"/>
    <w:multiLevelType w:val="multilevel"/>
    <w:tmpl w:val="75442B90"/>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BD7FD5"/>
    <w:multiLevelType w:val="multilevel"/>
    <w:tmpl w:val="7CF2E8BC"/>
    <w:lvl w:ilvl="0">
      <w:start w:val="1"/>
      <w:numFmt w:val="decimal"/>
      <w:lvlText w:val="%1."/>
      <w:lvlJc w:val="left"/>
      <w:pPr>
        <w:ind w:left="360" w:hanging="360"/>
      </w:pPr>
      <w:rPr>
        <w:rFonts w:hint="default"/>
        <w:b/>
      </w:rPr>
    </w:lvl>
    <w:lvl w:ilvl="1">
      <w:start w:val="1"/>
      <w:numFmt w:val="decimal"/>
      <w:lvlText w:val="%2."/>
      <w:lvlJc w:val="left"/>
      <w:pPr>
        <w:ind w:left="720" w:hanging="360"/>
      </w:p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2C44FD"/>
    <w:multiLevelType w:val="multilevel"/>
    <w:tmpl w:val="798422A2"/>
    <w:lvl w:ilvl="0">
      <w:start w:val="2"/>
      <w:numFmt w:val="decimal"/>
      <w:lvlText w:val="%1."/>
      <w:lvlJc w:val="left"/>
      <w:pPr>
        <w:ind w:left="705" w:hanging="705"/>
      </w:pPr>
    </w:lvl>
    <w:lvl w:ilvl="1">
      <w:start w:val="1"/>
      <w:numFmt w:val="decimal"/>
      <w:lvlText w:val="%1.%2."/>
      <w:lvlJc w:val="left"/>
      <w:pPr>
        <w:ind w:left="360" w:hanging="360"/>
      </w:pPr>
      <w:rPr>
        <w:rFonts w:ascii="Cambria" w:hAnsi="Cambria"/>
        <w:b/>
        <w:bCs/>
      </w:rPr>
    </w:lvl>
    <w:lvl w:ilvl="2">
      <w:start w:val="1"/>
      <w:numFmt w:val="lowerRoman"/>
      <w:lvlText w:val="%3."/>
      <w:lvlJc w:val="right"/>
      <w:pPr>
        <w:ind w:left="360" w:hanging="36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7B27AD7"/>
    <w:multiLevelType w:val="multilevel"/>
    <w:tmpl w:val="7C008A92"/>
    <w:lvl w:ilvl="0">
      <w:start w:val="1"/>
      <w:numFmt w:val="decimal"/>
      <w:lvlText w:val="%1."/>
      <w:lvlJc w:val="left"/>
      <w:pPr>
        <w:ind w:left="360" w:hanging="360"/>
      </w:pPr>
      <w:rPr>
        <w:b/>
        <w:bCs/>
        <w:color w:val="auto"/>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F12BA7"/>
    <w:multiLevelType w:val="hybridMultilevel"/>
    <w:tmpl w:val="B0486E6E"/>
    <w:lvl w:ilvl="0" w:tplc="AD02CFA2">
      <w:start w:val="1"/>
      <w:numFmt w:val="decimal"/>
      <w:lvlText w:val="%1."/>
      <w:lvlJc w:val="left"/>
      <w:pPr>
        <w:ind w:left="1420" w:hanging="360"/>
      </w:pPr>
    </w:lvl>
    <w:lvl w:ilvl="1" w:tplc="E73A27E8">
      <w:start w:val="1"/>
      <w:numFmt w:val="bullet"/>
      <w:lvlText w:val=""/>
      <w:lvlJc w:val="left"/>
      <w:pPr>
        <w:ind w:left="1420" w:hanging="360"/>
      </w:pPr>
      <w:rPr>
        <w:rFonts w:ascii="Symbol" w:hAnsi="Symbol"/>
      </w:rPr>
    </w:lvl>
    <w:lvl w:ilvl="2" w:tplc="36E69A9C">
      <w:start w:val="1"/>
      <w:numFmt w:val="decimal"/>
      <w:lvlText w:val="%3."/>
      <w:lvlJc w:val="left"/>
      <w:pPr>
        <w:ind w:left="1420" w:hanging="360"/>
      </w:pPr>
    </w:lvl>
    <w:lvl w:ilvl="3" w:tplc="BD0E6744">
      <w:start w:val="1"/>
      <w:numFmt w:val="decimal"/>
      <w:lvlText w:val="%4."/>
      <w:lvlJc w:val="left"/>
      <w:pPr>
        <w:ind w:left="1420" w:hanging="360"/>
      </w:pPr>
    </w:lvl>
    <w:lvl w:ilvl="4" w:tplc="23969D0A">
      <w:start w:val="1"/>
      <w:numFmt w:val="decimal"/>
      <w:lvlText w:val="%5."/>
      <w:lvlJc w:val="left"/>
      <w:pPr>
        <w:ind w:left="1420" w:hanging="360"/>
      </w:pPr>
    </w:lvl>
    <w:lvl w:ilvl="5" w:tplc="06F8A76C">
      <w:start w:val="1"/>
      <w:numFmt w:val="decimal"/>
      <w:lvlText w:val="%6."/>
      <w:lvlJc w:val="left"/>
      <w:pPr>
        <w:ind w:left="1420" w:hanging="360"/>
      </w:pPr>
    </w:lvl>
    <w:lvl w:ilvl="6" w:tplc="82D6EF04">
      <w:start w:val="1"/>
      <w:numFmt w:val="decimal"/>
      <w:lvlText w:val="%7."/>
      <w:lvlJc w:val="left"/>
      <w:pPr>
        <w:ind w:left="1420" w:hanging="360"/>
      </w:pPr>
    </w:lvl>
    <w:lvl w:ilvl="7" w:tplc="2678497A">
      <w:start w:val="1"/>
      <w:numFmt w:val="decimal"/>
      <w:lvlText w:val="%8."/>
      <w:lvlJc w:val="left"/>
      <w:pPr>
        <w:ind w:left="1420" w:hanging="360"/>
      </w:pPr>
    </w:lvl>
    <w:lvl w:ilvl="8" w:tplc="51DCC51A">
      <w:start w:val="1"/>
      <w:numFmt w:val="decimal"/>
      <w:lvlText w:val="%9."/>
      <w:lvlJc w:val="left"/>
      <w:pPr>
        <w:ind w:left="1420" w:hanging="360"/>
      </w:pPr>
    </w:lvl>
  </w:abstractNum>
  <w:abstractNum w:abstractNumId="7" w15:restartNumberingAfterBreak="0">
    <w:nsid w:val="0A313502"/>
    <w:multiLevelType w:val="multilevel"/>
    <w:tmpl w:val="30F478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394793"/>
    <w:multiLevelType w:val="multilevel"/>
    <w:tmpl w:val="52502FAA"/>
    <w:lvl w:ilvl="0">
      <w:start w:val="2"/>
      <w:numFmt w:val="decimal"/>
      <w:lvlText w:val="%1."/>
      <w:lvlJc w:val="left"/>
      <w:pPr>
        <w:ind w:left="705" w:hanging="705"/>
      </w:pPr>
    </w:lvl>
    <w:lvl w:ilvl="1">
      <w:start w:val="1"/>
      <w:numFmt w:val="decimal"/>
      <w:lvlText w:val="%1.%2."/>
      <w:lvlJc w:val="left"/>
      <w:pPr>
        <w:ind w:left="360" w:hanging="360"/>
      </w:pPr>
      <w:rPr>
        <w:rFonts w:ascii="Cambria" w:hAnsi="Cambria"/>
        <w:b/>
        <w:bCs/>
      </w:rPr>
    </w:lvl>
    <w:lvl w:ilvl="2">
      <w:start w:val="1"/>
      <w:numFmt w:val="decimal"/>
      <w:lvlText w:val="%1.%2.%3."/>
      <w:lvlJc w:val="left"/>
      <w:pPr>
        <w:ind w:left="720" w:hanging="720"/>
      </w:pPr>
      <w:rPr>
        <w:rFonts w:ascii="Cambria" w:hAnsi="Cambria"/>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2B13419"/>
    <w:multiLevelType w:val="multilevel"/>
    <w:tmpl w:val="75442B90"/>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835B63"/>
    <w:multiLevelType w:val="multilevel"/>
    <w:tmpl w:val="7C008A92"/>
    <w:lvl w:ilvl="0">
      <w:start w:val="1"/>
      <w:numFmt w:val="decimal"/>
      <w:lvlText w:val="%1."/>
      <w:lvlJc w:val="left"/>
      <w:pPr>
        <w:ind w:left="360" w:hanging="360"/>
      </w:pPr>
      <w:rPr>
        <w:b/>
        <w:bCs/>
        <w:color w:val="auto"/>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F11FBC"/>
    <w:multiLevelType w:val="multilevel"/>
    <w:tmpl w:val="C5E8E030"/>
    <w:lvl w:ilvl="0">
      <w:start w:val="2"/>
      <w:numFmt w:val="decimal"/>
      <w:lvlText w:val="%1."/>
      <w:lvlJc w:val="left"/>
      <w:pPr>
        <w:tabs>
          <w:tab w:val="num" w:pos="705"/>
        </w:tabs>
        <w:ind w:left="705" w:hanging="705"/>
      </w:pPr>
      <w:rPr>
        <w:rFonts w:hint="default"/>
      </w:rPr>
    </w:lvl>
    <w:lvl w:ilvl="1">
      <w:start w:val="1"/>
      <w:numFmt w:val="decimal"/>
      <w:lvlText w:val="%2."/>
      <w:lvlJc w:val="left"/>
      <w:pPr>
        <w:ind w:left="360" w:hanging="360"/>
      </w:p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1C0F16DC"/>
    <w:multiLevelType w:val="hybridMultilevel"/>
    <w:tmpl w:val="C37E2C10"/>
    <w:lvl w:ilvl="0" w:tplc="8406813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20E22407"/>
    <w:multiLevelType w:val="multilevel"/>
    <w:tmpl w:val="D638D7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4A867E7"/>
    <w:multiLevelType w:val="multilevel"/>
    <w:tmpl w:val="65AAC3AE"/>
    <w:lvl w:ilvl="0">
      <w:start w:val="2"/>
      <w:numFmt w:val="decimal"/>
      <w:lvlText w:val="%1."/>
      <w:lvlJc w:val="left"/>
      <w:pPr>
        <w:tabs>
          <w:tab w:val="num" w:pos="705"/>
        </w:tabs>
        <w:ind w:left="705" w:hanging="705"/>
      </w:pPr>
      <w:rPr>
        <w:rFonts w:hint="default"/>
      </w:rPr>
    </w:lvl>
    <w:lvl w:ilvl="1">
      <w:start w:val="1"/>
      <w:numFmt w:val="decimal"/>
      <w:lvlText w:val="%2."/>
      <w:lvlJc w:val="left"/>
      <w:pPr>
        <w:ind w:left="360" w:hanging="360"/>
      </w:pPr>
    </w:lvl>
    <w:lvl w:ilvl="2">
      <w:start w:val="1"/>
      <w:numFmt w:val="lowerRoman"/>
      <w:lvlText w:val="%3."/>
      <w:lvlJc w:val="right"/>
      <w:pPr>
        <w:ind w:left="360" w:hanging="360"/>
      </w:p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27E94349"/>
    <w:multiLevelType w:val="multilevel"/>
    <w:tmpl w:val="65AAC3AE"/>
    <w:lvl w:ilvl="0">
      <w:start w:val="2"/>
      <w:numFmt w:val="decimal"/>
      <w:lvlText w:val="%1."/>
      <w:lvlJc w:val="left"/>
      <w:pPr>
        <w:tabs>
          <w:tab w:val="num" w:pos="705"/>
        </w:tabs>
        <w:ind w:left="705" w:hanging="705"/>
      </w:pPr>
      <w:rPr>
        <w:rFonts w:hint="default"/>
      </w:rPr>
    </w:lvl>
    <w:lvl w:ilvl="1">
      <w:start w:val="1"/>
      <w:numFmt w:val="decimal"/>
      <w:lvlText w:val="%2."/>
      <w:lvlJc w:val="left"/>
      <w:pPr>
        <w:ind w:left="360" w:hanging="360"/>
      </w:pPr>
    </w:lvl>
    <w:lvl w:ilvl="2">
      <w:start w:val="1"/>
      <w:numFmt w:val="lowerRoman"/>
      <w:lvlText w:val="%3."/>
      <w:lvlJc w:val="right"/>
      <w:pPr>
        <w:ind w:left="360" w:hanging="360"/>
      </w:p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2D8D2F62"/>
    <w:multiLevelType w:val="multilevel"/>
    <w:tmpl w:val="FEF4770C"/>
    <w:lvl w:ilvl="0">
      <w:start w:val="2"/>
      <w:numFmt w:val="decimal"/>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ascii="Cambria" w:hAnsi="Cambria"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2F051D5B"/>
    <w:multiLevelType w:val="multilevel"/>
    <w:tmpl w:val="C986AE08"/>
    <w:styleLink w:val="LFO1"/>
    <w:lvl w:ilvl="0">
      <w:start w:val="1"/>
      <w:numFmt w:val="decimal"/>
      <w:lvlText w:val="%1."/>
      <w:lvlJc w:val="left"/>
      <w:pPr>
        <w:ind w:left="737" w:hanging="736"/>
      </w:pPr>
      <w:rPr>
        <w:rFonts w:ascii="Calibri" w:hAnsi="Calibri"/>
        <w:b/>
        <w:sz w:val="22"/>
        <w:szCs w:val="22"/>
      </w:rPr>
    </w:lvl>
    <w:lvl w:ilvl="1">
      <w:start w:val="1"/>
      <w:numFmt w:val="decimal"/>
      <w:lvlText w:val="%1.%2"/>
      <w:lvlJc w:val="left"/>
      <w:pPr>
        <w:ind w:left="1447" w:hanging="737"/>
      </w:pPr>
      <w:rPr>
        <w:rFonts w:ascii="Calibri" w:hAnsi="Calibri" w:cs="Calibri"/>
        <w:b w:val="0"/>
        <w:sz w:val="22"/>
        <w:szCs w:val="22"/>
      </w:rPr>
    </w:lvl>
    <w:lvl w:ilvl="2">
      <w:start w:val="1"/>
      <w:numFmt w:val="lowerLetter"/>
      <w:lvlText w:val="%3)"/>
      <w:lvlJc w:val="left"/>
      <w:pPr>
        <w:ind w:left="1134" w:hanging="397"/>
      </w:pPr>
      <w:rPr>
        <w:rFonts w:ascii="Calibri" w:hAnsi="Calibri"/>
        <w:sz w:val="22"/>
        <w:szCs w:val="22"/>
      </w:rPr>
    </w:lvl>
    <w:lvl w:ilvl="3">
      <w:start w:val="1"/>
      <w:numFmt w:val="lowerRoman"/>
      <w:lvlText w:val="%4."/>
      <w:lvlJc w:val="left"/>
      <w:pPr>
        <w:ind w:left="1531" w:hanging="397"/>
      </w:pPr>
    </w:lvl>
    <w:lvl w:ilvl="4">
      <w:start w:val="1"/>
      <w:numFmt w:val="decimal"/>
      <w:lvlText w:val="%1.%2.%3.%4.%5."/>
      <w:lvlJc w:val="left"/>
      <w:pPr>
        <w:ind w:left="4962" w:hanging="708"/>
      </w:pPr>
    </w:lvl>
    <w:lvl w:ilvl="5">
      <w:start w:val="1"/>
      <w:numFmt w:val="decimal"/>
      <w:lvlText w:val="%1.%2.%3.%4.%5.%6."/>
      <w:lvlJc w:val="left"/>
      <w:pPr>
        <w:ind w:left="5529" w:hanging="708"/>
      </w:pPr>
    </w:lvl>
    <w:lvl w:ilvl="6">
      <w:start w:val="1"/>
      <w:numFmt w:val="decimal"/>
      <w:lvlText w:val="%1.%2.%3.%4.%5.%6.%7."/>
      <w:lvlJc w:val="left"/>
      <w:pPr>
        <w:ind w:left="4956" w:hanging="708"/>
      </w:pPr>
    </w:lvl>
    <w:lvl w:ilvl="7">
      <w:start w:val="1"/>
      <w:numFmt w:val="decimal"/>
      <w:lvlText w:val="%1.%2.%3.%4.%5.%6.%7.%8."/>
      <w:lvlJc w:val="left"/>
      <w:pPr>
        <w:ind w:left="5664" w:hanging="708"/>
      </w:pPr>
    </w:lvl>
    <w:lvl w:ilvl="8">
      <w:start w:val="1"/>
      <w:numFmt w:val="decimal"/>
      <w:lvlText w:val="%1.%2.%3.%4.%5.%6.%7.%8.%9."/>
      <w:lvlJc w:val="left"/>
      <w:pPr>
        <w:ind w:left="6372" w:hanging="708"/>
      </w:pPr>
    </w:lvl>
  </w:abstractNum>
  <w:abstractNum w:abstractNumId="18" w15:restartNumberingAfterBreak="0">
    <w:nsid w:val="32646AE5"/>
    <w:multiLevelType w:val="multilevel"/>
    <w:tmpl w:val="7CF2E8BC"/>
    <w:lvl w:ilvl="0">
      <w:start w:val="1"/>
      <w:numFmt w:val="decimal"/>
      <w:lvlText w:val="%1."/>
      <w:lvlJc w:val="left"/>
      <w:pPr>
        <w:ind w:left="360" w:hanging="360"/>
      </w:pPr>
      <w:rPr>
        <w:rFonts w:hint="default"/>
        <w:b/>
      </w:rPr>
    </w:lvl>
    <w:lvl w:ilvl="1">
      <w:start w:val="1"/>
      <w:numFmt w:val="decimal"/>
      <w:lvlText w:val="%2."/>
      <w:lvlJc w:val="left"/>
      <w:pPr>
        <w:ind w:left="720" w:hanging="360"/>
      </w:p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F80C60"/>
    <w:multiLevelType w:val="multilevel"/>
    <w:tmpl w:val="E432FD6E"/>
    <w:lvl w:ilvl="0">
      <w:start w:val="2"/>
      <w:numFmt w:val="decimal"/>
      <w:lvlText w:val="%1."/>
      <w:lvlJc w:val="left"/>
      <w:pPr>
        <w:tabs>
          <w:tab w:val="num" w:pos="705"/>
        </w:tabs>
        <w:ind w:left="705" w:hanging="705"/>
      </w:pPr>
      <w:rPr>
        <w:rFonts w:hint="default"/>
      </w:rPr>
    </w:lvl>
    <w:lvl w:ilvl="1">
      <w:start w:val="1"/>
      <w:numFmt w:val="lowerLetter"/>
      <w:lvlText w:val="%2)"/>
      <w:lvlJc w:val="left"/>
      <w:pPr>
        <w:tabs>
          <w:tab w:val="num" w:pos="360"/>
        </w:tabs>
        <w:ind w:left="360" w:hanging="360"/>
      </w:pPr>
      <w:rPr>
        <w:rFonts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lowerLetter"/>
      <w:lvlText w:val="%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lowerLetter"/>
      <w:lvlText w:val="%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33C970D0"/>
    <w:multiLevelType w:val="multilevel"/>
    <w:tmpl w:val="F0129AC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4333AA"/>
    <w:multiLevelType w:val="multilevel"/>
    <w:tmpl w:val="F198F2E6"/>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3812418B"/>
    <w:multiLevelType w:val="multilevel"/>
    <w:tmpl w:val="F198F2E6"/>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8C51F8C"/>
    <w:multiLevelType w:val="multilevel"/>
    <w:tmpl w:val="FA1CB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BE2C26"/>
    <w:multiLevelType w:val="multilevel"/>
    <w:tmpl w:val="69B0E4C6"/>
    <w:lvl w:ilvl="0">
      <w:start w:val="1"/>
      <w:numFmt w:val="decimal"/>
      <w:lvlText w:val="%1."/>
      <w:lvlJc w:val="left"/>
      <w:pPr>
        <w:ind w:left="720" w:hanging="360"/>
      </w:pPr>
      <w:rPr>
        <w:b w:val="0"/>
        <w:bCs w:val="0"/>
        <w:sz w:val="22"/>
        <w:szCs w:val="22"/>
      </w:rPr>
    </w:lvl>
    <w:lvl w:ilvl="1">
      <w:start w:val="1"/>
      <w:numFmt w:val="upperLetter"/>
      <w:lvlText w:val="%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5" w15:restartNumberingAfterBreak="0">
    <w:nsid w:val="3E2675FF"/>
    <w:multiLevelType w:val="multilevel"/>
    <w:tmpl w:val="05725100"/>
    <w:lvl w:ilvl="0">
      <w:start w:val="11"/>
      <w:numFmt w:val="none"/>
      <w:lvlText w:val="8"/>
      <w:lvlJc w:val="left"/>
      <w:pPr>
        <w:tabs>
          <w:tab w:val="num" w:pos="360"/>
        </w:tabs>
        <w:ind w:left="360" w:hanging="360"/>
      </w:pPr>
      <w:rPr>
        <w:rFonts w:hint="default"/>
        <w:color w:val="auto"/>
      </w:rPr>
    </w:lvl>
    <w:lvl w:ilvl="1">
      <w:start w:val="1"/>
      <w:numFmt w:val="lowerLetter"/>
      <w:lvlText w:val="%2."/>
      <w:lvlJc w:val="left"/>
      <w:pPr>
        <w:tabs>
          <w:tab w:val="num" w:pos="360"/>
        </w:tabs>
        <w:ind w:left="360" w:hanging="360"/>
      </w:pPr>
      <w:rPr>
        <w:rFonts w:hint="default"/>
        <w:color w:val="auto"/>
      </w:rPr>
    </w:lvl>
    <w:lvl w:ilvl="2">
      <w:start w:val="1"/>
      <w:numFmt w:val="decimal"/>
      <w:lvlText w:val="%18.%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lowerLetter"/>
      <w:lvlText w:val="%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6" w15:restartNumberingAfterBreak="0">
    <w:nsid w:val="42347682"/>
    <w:multiLevelType w:val="hybridMultilevel"/>
    <w:tmpl w:val="52668522"/>
    <w:lvl w:ilvl="0" w:tplc="CBECDC9C">
      <w:start w:val="1"/>
      <w:numFmt w:val="lowerLetter"/>
      <w:lvlText w:val="%1)"/>
      <w:lvlJc w:val="left"/>
      <w:pPr>
        <w:tabs>
          <w:tab w:val="num" w:pos="705"/>
        </w:tabs>
        <w:ind w:left="705" w:hanging="705"/>
      </w:pPr>
      <w:rPr>
        <w:rFonts w:hint="default"/>
        <w:i w:val="0"/>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7" w15:restartNumberingAfterBreak="0">
    <w:nsid w:val="4AB96F09"/>
    <w:multiLevelType w:val="multilevel"/>
    <w:tmpl w:val="75442B90"/>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0F1173"/>
    <w:multiLevelType w:val="multilevel"/>
    <w:tmpl w:val="43161E3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bCs w:val="0"/>
        <w:sz w:val="20"/>
        <w:szCs w:val="2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616315"/>
    <w:multiLevelType w:val="hybridMultilevel"/>
    <w:tmpl w:val="2CCA85B4"/>
    <w:lvl w:ilvl="0" w:tplc="C8086C74">
      <w:start w:val="1"/>
      <w:numFmt w:val="decimal"/>
      <w:lvlText w:val="%1."/>
      <w:lvlJc w:val="left"/>
      <w:pPr>
        <w:tabs>
          <w:tab w:val="num" w:pos="792"/>
        </w:tabs>
        <w:ind w:left="792" w:hanging="360"/>
      </w:pPr>
      <w:rPr>
        <w:rFonts w:ascii="Cambria" w:hAnsi="Cambria" w:hint="default"/>
      </w:rPr>
    </w:lvl>
    <w:lvl w:ilvl="1" w:tplc="041B0019" w:tentative="1">
      <w:start w:val="1"/>
      <w:numFmt w:val="lowerLetter"/>
      <w:lvlText w:val="%2."/>
      <w:lvlJc w:val="left"/>
      <w:pPr>
        <w:tabs>
          <w:tab w:val="num" w:pos="1512"/>
        </w:tabs>
        <w:ind w:left="1512" w:hanging="360"/>
      </w:pPr>
    </w:lvl>
    <w:lvl w:ilvl="2" w:tplc="041B001B" w:tentative="1">
      <w:start w:val="1"/>
      <w:numFmt w:val="lowerRoman"/>
      <w:lvlText w:val="%3."/>
      <w:lvlJc w:val="right"/>
      <w:pPr>
        <w:tabs>
          <w:tab w:val="num" w:pos="2232"/>
        </w:tabs>
        <w:ind w:left="2232" w:hanging="180"/>
      </w:pPr>
    </w:lvl>
    <w:lvl w:ilvl="3" w:tplc="041B000F" w:tentative="1">
      <w:start w:val="1"/>
      <w:numFmt w:val="decimal"/>
      <w:lvlText w:val="%4."/>
      <w:lvlJc w:val="left"/>
      <w:pPr>
        <w:tabs>
          <w:tab w:val="num" w:pos="2952"/>
        </w:tabs>
        <w:ind w:left="2952" w:hanging="360"/>
      </w:pPr>
    </w:lvl>
    <w:lvl w:ilvl="4" w:tplc="041B0019" w:tentative="1">
      <w:start w:val="1"/>
      <w:numFmt w:val="lowerLetter"/>
      <w:lvlText w:val="%5."/>
      <w:lvlJc w:val="left"/>
      <w:pPr>
        <w:tabs>
          <w:tab w:val="num" w:pos="3672"/>
        </w:tabs>
        <w:ind w:left="3672" w:hanging="360"/>
      </w:pPr>
    </w:lvl>
    <w:lvl w:ilvl="5" w:tplc="041B001B" w:tentative="1">
      <w:start w:val="1"/>
      <w:numFmt w:val="lowerRoman"/>
      <w:lvlText w:val="%6."/>
      <w:lvlJc w:val="right"/>
      <w:pPr>
        <w:tabs>
          <w:tab w:val="num" w:pos="4392"/>
        </w:tabs>
        <w:ind w:left="4392" w:hanging="180"/>
      </w:pPr>
    </w:lvl>
    <w:lvl w:ilvl="6" w:tplc="041B000F" w:tentative="1">
      <w:start w:val="1"/>
      <w:numFmt w:val="decimal"/>
      <w:lvlText w:val="%7."/>
      <w:lvlJc w:val="left"/>
      <w:pPr>
        <w:tabs>
          <w:tab w:val="num" w:pos="5112"/>
        </w:tabs>
        <w:ind w:left="5112" w:hanging="360"/>
      </w:pPr>
    </w:lvl>
    <w:lvl w:ilvl="7" w:tplc="041B0019" w:tentative="1">
      <w:start w:val="1"/>
      <w:numFmt w:val="lowerLetter"/>
      <w:lvlText w:val="%8."/>
      <w:lvlJc w:val="left"/>
      <w:pPr>
        <w:tabs>
          <w:tab w:val="num" w:pos="5832"/>
        </w:tabs>
        <w:ind w:left="5832" w:hanging="360"/>
      </w:pPr>
    </w:lvl>
    <w:lvl w:ilvl="8" w:tplc="041B001B" w:tentative="1">
      <w:start w:val="1"/>
      <w:numFmt w:val="lowerRoman"/>
      <w:lvlText w:val="%9."/>
      <w:lvlJc w:val="right"/>
      <w:pPr>
        <w:tabs>
          <w:tab w:val="num" w:pos="6552"/>
        </w:tabs>
        <w:ind w:left="6552" w:hanging="180"/>
      </w:pPr>
    </w:lvl>
  </w:abstractNum>
  <w:abstractNum w:abstractNumId="30" w15:restartNumberingAfterBreak="0">
    <w:nsid w:val="59892C97"/>
    <w:multiLevelType w:val="multilevel"/>
    <w:tmpl w:val="19342D28"/>
    <w:lvl w:ilvl="0">
      <w:start w:val="2"/>
      <w:numFmt w:val="decimal"/>
      <w:pStyle w:val="Heading3"/>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617A4E15"/>
    <w:multiLevelType w:val="hybridMultilevel"/>
    <w:tmpl w:val="94A4D5F6"/>
    <w:lvl w:ilvl="0" w:tplc="734CAB30">
      <w:start w:val="5"/>
      <w:numFmt w:val="bullet"/>
      <w:lvlText w:val="-"/>
      <w:lvlJc w:val="left"/>
      <w:pPr>
        <w:ind w:left="1860" w:hanging="360"/>
      </w:pPr>
      <w:rPr>
        <w:rFonts w:ascii="Gloucester MT Extra Condensed" w:eastAsia="Gloucester MT Extra Condensed" w:hAnsi="Gloucester MT Extra Condensed" w:hint="default"/>
      </w:rPr>
    </w:lvl>
    <w:lvl w:ilvl="1" w:tplc="041B0003">
      <w:start w:val="1"/>
      <w:numFmt w:val="bullet"/>
      <w:lvlText w:val="o"/>
      <w:lvlJc w:val="left"/>
      <w:pPr>
        <w:tabs>
          <w:tab w:val="num" w:pos="2580"/>
        </w:tabs>
        <w:ind w:left="2580" w:hanging="360"/>
      </w:pPr>
      <w:rPr>
        <w:rFonts w:ascii="Courier New" w:hAnsi="Courier New" w:cs="Courier New" w:hint="default"/>
      </w:rPr>
    </w:lvl>
    <w:lvl w:ilvl="2" w:tplc="041B0005" w:tentative="1">
      <w:start w:val="1"/>
      <w:numFmt w:val="bullet"/>
      <w:lvlText w:val=""/>
      <w:lvlJc w:val="left"/>
      <w:pPr>
        <w:tabs>
          <w:tab w:val="num" w:pos="3300"/>
        </w:tabs>
        <w:ind w:left="3300" w:hanging="360"/>
      </w:pPr>
      <w:rPr>
        <w:rFonts w:ascii="Wingdings" w:hAnsi="Wingdings" w:hint="default"/>
      </w:rPr>
    </w:lvl>
    <w:lvl w:ilvl="3" w:tplc="041B0001" w:tentative="1">
      <w:start w:val="1"/>
      <w:numFmt w:val="bullet"/>
      <w:lvlText w:val=""/>
      <w:lvlJc w:val="left"/>
      <w:pPr>
        <w:tabs>
          <w:tab w:val="num" w:pos="4020"/>
        </w:tabs>
        <w:ind w:left="4020" w:hanging="360"/>
      </w:pPr>
      <w:rPr>
        <w:rFonts w:ascii="Symbol" w:hAnsi="Symbol" w:hint="default"/>
      </w:rPr>
    </w:lvl>
    <w:lvl w:ilvl="4" w:tplc="041B0003" w:tentative="1">
      <w:start w:val="1"/>
      <w:numFmt w:val="bullet"/>
      <w:lvlText w:val="o"/>
      <w:lvlJc w:val="left"/>
      <w:pPr>
        <w:tabs>
          <w:tab w:val="num" w:pos="4740"/>
        </w:tabs>
        <w:ind w:left="4740" w:hanging="360"/>
      </w:pPr>
      <w:rPr>
        <w:rFonts w:ascii="Courier New" w:hAnsi="Courier New" w:cs="Courier New" w:hint="default"/>
      </w:rPr>
    </w:lvl>
    <w:lvl w:ilvl="5" w:tplc="041B0005" w:tentative="1">
      <w:start w:val="1"/>
      <w:numFmt w:val="bullet"/>
      <w:lvlText w:val=""/>
      <w:lvlJc w:val="left"/>
      <w:pPr>
        <w:tabs>
          <w:tab w:val="num" w:pos="5460"/>
        </w:tabs>
        <w:ind w:left="5460" w:hanging="360"/>
      </w:pPr>
      <w:rPr>
        <w:rFonts w:ascii="Wingdings" w:hAnsi="Wingdings" w:hint="default"/>
      </w:rPr>
    </w:lvl>
    <w:lvl w:ilvl="6" w:tplc="041B0001" w:tentative="1">
      <w:start w:val="1"/>
      <w:numFmt w:val="bullet"/>
      <w:lvlText w:val=""/>
      <w:lvlJc w:val="left"/>
      <w:pPr>
        <w:tabs>
          <w:tab w:val="num" w:pos="6180"/>
        </w:tabs>
        <w:ind w:left="6180" w:hanging="360"/>
      </w:pPr>
      <w:rPr>
        <w:rFonts w:ascii="Symbol" w:hAnsi="Symbol" w:hint="default"/>
      </w:rPr>
    </w:lvl>
    <w:lvl w:ilvl="7" w:tplc="041B0003" w:tentative="1">
      <w:start w:val="1"/>
      <w:numFmt w:val="bullet"/>
      <w:lvlText w:val="o"/>
      <w:lvlJc w:val="left"/>
      <w:pPr>
        <w:tabs>
          <w:tab w:val="num" w:pos="6900"/>
        </w:tabs>
        <w:ind w:left="6900" w:hanging="360"/>
      </w:pPr>
      <w:rPr>
        <w:rFonts w:ascii="Courier New" w:hAnsi="Courier New" w:cs="Courier New" w:hint="default"/>
      </w:rPr>
    </w:lvl>
    <w:lvl w:ilvl="8" w:tplc="041B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64A14339"/>
    <w:multiLevelType w:val="multilevel"/>
    <w:tmpl w:val="EC669172"/>
    <w:lvl w:ilvl="0">
      <w:start w:val="1"/>
      <w:numFmt w:val="decimal"/>
      <w:pStyle w:val="MLNadpislnku"/>
      <w:lvlText w:val="%1."/>
      <w:lvlJc w:val="left"/>
      <w:pPr>
        <w:tabs>
          <w:tab w:val="num" w:pos="737"/>
        </w:tabs>
        <w:ind w:left="737" w:hanging="736"/>
      </w:pPr>
      <w:rPr>
        <w:rFonts w:asciiTheme="minorHAnsi" w:hAnsiTheme="minorHAnsi" w:hint="default"/>
        <w:b/>
        <w:sz w:val="22"/>
        <w:szCs w:val="22"/>
      </w:rPr>
    </w:lvl>
    <w:lvl w:ilvl="1">
      <w:start w:val="1"/>
      <w:numFmt w:val="decimal"/>
      <w:pStyle w:val="MLOdsek"/>
      <w:lvlText w:val="%1.%2"/>
      <w:lvlJc w:val="left"/>
      <w:pPr>
        <w:tabs>
          <w:tab w:val="num" w:pos="1447"/>
        </w:tabs>
        <w:ind w:left="1447" w:hanging="737"/>
      </w:pPr>
      <w:rPr>
        <w:rFonts w:asciiTheme="minorHAnsi" w:hAnsiTheme="minorHAnsi" w:cstheme="minorHAnsi" w:hint="default"/>
        <w:b w:val="0"/>
        <w:sz w:val="22"/>
        <w:szCs w:val="22"/>
      </w:rPr>
    </w:lvl>
    <w:lvl w:ilvl="2">
      <w:start w:val="1"/>
      <w:numFmt w:val="lowerLetter"/>
      <w:lvlText w:val="%3)"/>
      <w:lvlJc w:val="left"/>
      <w:pPr>
        <w:tabs>
          <w:tab w:val="num" w:pos="1134"/>
        </w:tabs>
        <w:ind w:left="1134" w:hanging="397"/>
      </w:pPr>
      <w:rPr>
        <w:rFonts w:ascii="Calibri" w:hAnsi="Calibri" w:hint="default"/>
        <w:sz w:val="22"/>
        <w:szCs w:val="22"/>
      </w:rPr>
    </w:lvl>
    <w:lvl w:ilvl="3">
      <w:start w:val="1"/>
      <w:numFmt w:val="lowerRoman"/>
      <w:lvlText w:val="%4."/>
      <w:lvlJc w:val="left"/>
      <w:pPr>
        <w:tabs>
          <w:tab w:val="num" w:pos="1531"/>
        </w:tabs>
        <w:ind w:left="1531" w:hanging="397"/>
      </w:pPr>
      <w:rPr>
        <w:rFonts w:hint="default"/>
      </w:rPr>
    </w:lvl>
    <w:lvl w:ilvl="4">
      <w:start w:val="1"/>
      <w:numFmt w:val="decimal"/>
      <w:lvlText w:val="%1.%2.%3.%4.%5."/>
      <w:lvlJc w:val="left"/>
      <w:pPr>
        <w:ind w:left="4962" w:hanging="708"/>
      </w:pPr>
      <w:rPr>
        <w:rFonts w:hint="default"/>
      </w:rPr>
    </w:lvl>
    <w:lvl w:ilvl="5">
      <w:start w:val="1"/>
      <w:numFmt w:val="decimal"/>
      <w:lvlText w:val="%1.%2.%3.%4.%5.%6."/>
      <w:lvlJc w:val="left"/>
      <w:pPr>
        <w:ind w:left="5529" w:hanging="708"/>
      </w:pPr>
      <w:rPr>
        <w:rFonts w:hint="default"/>
      </w:rPr>
    </w:lvl>
    <w:lvl w:ilvl="6">
      <w:start w:val="1"/>
      <w:numFmt w:val="decimal"/>
      <w:lvlText w:val="%1.%2.%3.%4.%5.%6.%7."/>
      <w:lvlJc w:val="left"/>
      <w:pPr>
        <w:ind w:left="4956" w:hanging="708"/>
      </w:pPr>
      <w:rPr>
        <w:rFonts w:hint="default"/>
      </w:rPr>
    </w:lvl>
    <w:lvl w:ilvl="7">
      <w:start w:val="1"/>
      <w:numFmt w:val="decimal"/>
      <w:lvlText w:val="%1.%2.%3.%4.%5.%6.%7.%8."/>
      <w:lvlJc w:val="left"/>
      <w:pPr>
        <w:ind w:left="5664" w:hanging="708"/>
      </w:pPr>
      <w:rPr>
        <w:rFonts w:hint="default"/>
      </w:rPr>
    </w:lvl>
    <w:lvl w:ilvl="8">
      <w:start w:val="1"/>
      <w:numFmt w:val="decimal"/>
      <w:lvlText w:val="%1.%2.%3.%4.%5.%6.%7.%8.%9."/>
      <w:lvlJc w:val="left"/>
      <w:pPr>
        <w:ind w:left="6372" w:hanging="708"/>
      </w:pPr>
      <w:rPr>
        <w:rFonts w:hint="default"/>
      </w:rPr>
    </w:lvl>
  </w:abstractNum>
  <w:abstractNum w:abstractNumId="33" w15:restartNumberingAfterBreak="0">
    <w:nsid w:val="6E71314A"/>
    <w:multiLevelType w:val="multilevel"/>
    <w:tmpl w:val="041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14E0D4E"/>
    <w:multiLevelType w:val="multilevel"/>
    <w:tmpl w:val="7CF2E8BC"/>
    <w:lvl w:ilvl="0">
      <w:start w:val="1"/>
      <w:numFmt w:val="decimal"/>
      <w:lvlText w:val="%1."/>
      <w:lvlJc w:val="left"/>
      <w:pPr>
        <w:ind w:left="360" w:hanging="360"/>
      </w:pPr>
      <w:rPr>
        <w:rFonts w:hint="default"/>
        <w:b/>
      </w:rPr>
    </w:lvl>
    <w:lvl w:ilvl="1">
      <w:start w:val="1"/>
      <w:numFmt w:val="decimal"/>
      <w:lvlText w:val="%2."/>
      <w:lvlJc w:val="left"/>
      <w:pPr>
        <w:ind w:left="720" w:hanging="360"/>
      </w:p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B2787E"/>
    <w:multiLevelType w:val="multilevel"/>
    <w:tmpl w:val="C5E8E030"/>
    <w:lvl w:ilvl="0">
      <w:start w:val="2"/>
      <w:numFmt w:val="decimal"/>
      <w:lvlText w:val="%1."/>
      <w:lvlJc w:val="left"/>
      <w:pPr>
        <w:tabs>
          <w:tab w:val="num" w:pos="705"/>
        </w:tabs>
        <w:ind w:left="705" w:hanging="705"/>
      </w:pPr>
      <w:rPr>
        <w:rFonts w:hint="default"/>
      </w:rPr>
    </w:lvl>
    <w:lvl w:ilvl="1">
      <w:start w:val="1"/>
      <w:numFmt w:val="decimal"/>
      <w:lvlText w:val="%2."/>
      <w:lvlJc w:val="left"/>
      <w:pPr>
        <w:ind w:left="360" w:hanging="360"/>
      </w:p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15:restartNumberingAfterBreak="0">
    <w:nsid w:val="7716614B"/>
    <w:multiLevelType w:val="hybridMultilevel"/>
    <w:tmpl w:val="9A3A42C4"/>
    <w:lvl w:ilvl="0" w:tplc="83D4F0EC">
      <w:start w:val="1"/>
      <w:numFmt w:val="lowerRoman"/>
      <w:lvlText w:val="(%1)"/>
      <w:lvlJc w:val="left"/>
      <w:pPr>
        <w:ind w:left="1068" w:hanging="360"/>
      </w:pPr>
      <w:rPr>
        <w:rFonts w:hint="default"/>
        <w:w w:val="10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7" w15:restartNumberingAfterBreak="0">
    <w:nsid w:val="7A6F3DB8"/>
    <w:multiLevelType w:val="multilevel"/>
    <w:tmpl w:val="65AAC3AE"/>
    <w:lvl w:ilvl="0">
      <w:start w:val="2"/>
      <w:numFmt w:val="decimal"/>
      <w:lvlText w:val="%1."/>
      <w:lvlJc w:val="left"/>
      <w:pPr>
        <w:tabs>
          <w:tab w:val="num" w:pos="705"/>
        </w:tabs>
        <w:ind w:left="705" w:hanging="705"/>
      </w:pPr>
      <w:rPr>
        <w:rFonts w:hint="default"/>
      </w:rPr>
    </w:lvl>
    <w:lvl w:ilvl="1">
      <w:start w:val="1"/>
      <w:numFmt w:val="decimal"/>
      <w:lvlText w:val="%2."/>
      <w:lvlJc w:val="left"/>
      <w:pPr>
        <w:ind w:left="360" w:hanging="360"/>
      </w:pPr>
    </w:lvl>
    <w:lvl w:ilvl="2">
      <w:start w:val="1"/>
      <w:numFmt w:val="lowerRoman"/>
      <w:lvlText w:val="%3."/>
      <w:lvlJc w:val="right"/>
      <w:pPr>
        <w:ind w:left="360" w:hanging="360"/>
      </w:p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7FDA18EC"/>
    <w:multiLevelType w:val="multilevel"/>
    <w:tmpl w:val="78C6AC80"/>
    <w:lvl w:ilvl="0">
      <w:start w:val="2"/>
      <w:numFmt w:val="decimal"/>
      <w:lvlText w:val="%1."/>
      <w:lvlJc w:val="left"/>
      <w:pPr>
        <w:ind w:left="705" w:hanging="705"/>
      </w:pPr>
    </w:lvl>
    <w:lvl w:ilvl="1">
      <w:start w:val="1"/>
      <w:numFmt w:val="decimal"/>
      <w:lvlText w:val="%1.%2."/>
      <w:lvlJc w:val="left"/>
      <w:pPr>
        <w:ind w:left="360" w:hanging="360"/>
      </w:pPr>
      <w:rPr>
        <w:rFonts w:ascii="Cambria" w:hAnsi="Cambria"/>
        <w:b/>
        <w:bCs/>
      </w:rPr>
    </w:lvl>
    <w:lvl w:ilvl="2">
      <w:start w:val="1"/>
      <w:numFmt w:val="decimal"/>
      <w:lvlText w:val="%1.%2.%3."/>
      <w:lvlJc w:val="left"/>
      <w:pPr>
        <w:ind w:left="720" w:hanging="720"/>
      </w:pPr>
      <w:rPr>
        <w:rFonts w:ascii="Cambria" w:hAnsi="Cambria"/>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6875115">
    <w:abstractNumId w:val="30"/>
  </w:num>
  <w:num w:numId="2" w16cid:durableId="1070157210">
    <w:abstractNumId w:val="3"/>
  </w:num>
  <w:num w:numId="3" w16cid:durableId="498935286">
    <w:abstractNumId w:val="22"/>
  </w:num>
  <w:num w:numId="4" w16cid:durableId="1697736663">
    <w:abstractNumId w:val="26"/>
  </w:num>
  <w:num w:numId="5" w16cid:durableId="783576445">
    <w:abstractNumId w:val="31"/>
  </w:num>
  <w:num w:numId="6" w16cid:durableId="1710228996">
    <w:abstractNumId w:val="24"/>
  </w:num>
  <w:num w:numId="7" w16cid:durableId="46612862">
    <w:abstractNumId w:val="32"/>
  </w:num>
  <w:num w:numId="8" w16cid:durableId="545261667">
    <w:abstractNumId w:val="5"/>
  </w:num>
  <w:num w:numId="9" w16cid:durableId="486484369">
    <w:abstractNumId w:val="29"/>
  </w:num>
  <w:num w:numId="10" w16cid:durableId="1704013094">
    <w:abstractNumId w:val="35"/>
  </w:num>
  <w:num w:numId="11" w16cid:durableId="1578319214">
    <w:abstractNumId w:val="25"/>
  </w:num>
  <w:num w:numId="12" w16cid:durableId="61490747">
    <w:abstractNumId w:val="21"/>
  </w:num>
  <w:num w:numId="13" w16cid:durableId="1468357572">
    <w:abstractNumId w:val="10"/>
  </w:num>
  <w:num w:numId="14" w16cid:durableId="286546741">
    <w:abstractNumId w:val="16"/>
  </w:num>
  <w:num w:numId="15" w16cid:durableId="909847681">
    <w:abstractNumId w:val="33"/>
  </w:num>
  <w:num w:numId="16" w16cid:durableId="4419255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9380394">
    <w:abstractNumId w:val="7"/>
  </w:num>
  <w:num w:numId="18" w16cid:durableId="1993286937">
    <w:abstractNumId w:val="17"/>
  </w:num>
  <w:num w:numId="19" w16cid:durableId="751199329">
    <w:abstractNumId w:val="8"/>
  </w:num>
  <w:num w:numId="20" w16cid:durableId="157313206">
    <w:abstractNumId w:val="19"/>
  </w:num>
  <w:num w:numId="21" w16cid:durableId="646666409">
    <w:abstractNumId w:val="4"/>
  </w:num>
  <w:num w:numId="22" w16cid:durableId="1595439372">
    <w:abstractNumId w:val="38"/>
  </w:num>
  <w:num w:numId="23" w16cid:durableId="939485181">
    <w:abstractNumId w:val="32"/>
  </w:num>
  <w:num w:numId="24" w16cid:durableId="2035571015">
    <w:abstractNumId w:val="36"/>
  </w:num>
  <w:num w:numId="25" w16cid:durableId="1640113672">
    <w:abstractNumId w:val="1"/>
  </w:num>
  <w:num w:numId="26" w16cid:durableId="1572764406">
    <w:abstractNumId w:val="27"/>
  </w:num>
  <w:num w:numId="27" w16cid:durableId="30031810">
    <w:abstractNumId w:val="2"/>
  </w:num>
  <w:num w:numId="28" w16cid:durableId="2083792978">
    <w:abstractNumId w:val="9"/>
  </w:num>
  <w:num w:numId="29" w16cid:durableId="1913465478">
    <w:abstractNumId w:val="12"/>
  </w:num>
  <w:num w:numId="30" w16cid:durableId="800075213">
    <w:abstractNumId w:val="28"/>
  </w:num>
  <w:num w:numId="31" w16cid:durableId="805271775">
    <w:abstractNumId w:val="18"/>
  </w:num>
  <w:num w:numId="32" w16cid:durableId="568612142">
    <w:abstractNumId w:val="34"/>
  </w:num>
  <w:num w:numId="33" w16cid:durableId="694771297">
    <w:abstractNumId w:val="11"/>
  </w:num>
  <w:num w:numId="34" w16cid:durableId="312030899">
    <w:abstractNumId w:val="15"/>
  </w:num>
  <w:num w:numId="35" w16cid:durableId="55519091">
    <w:abstractNumId w:val="23"/>
  </w:num>
  <w:num w:numId="36" w16cid:durableId="135420046">
    <w:abstractNumId w:val="6"/>
  </w:num>
  <w:num w:numId="37" w16cid:durableId="1274747157">
    <w:abstractNumId w:val="0"/>
  </w:num>
  <w:num w:numId="38" w16cid:durableId="1101486040">
    <w:abstractNumId w:val="13"/>
  </w:num>
  <w:num w:numId="39" w16cid:durableId="1588073443">
    <w:abstractNumId w:val="14"/>
  </w:num>
  <w:num w:numId="40" w16cid:durableId="25102673">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6D5"/>
    <w:rsid w:val="00001746"/>
    <w:rsid w:val="000019DB"/>
    <w:rsid w:val="0000238B"/>
    <w:rsid w:val="00002751"/>
    <w:rsid w:val="00003200"/>
    <w:rsid w:val="0000489E"/>
    <w:rsid w:val="00006F8F"/>
    <w:rsid w:val="00007848"/>
    <w:rsid w:val="00007C6A"/>
    <w:rsid w:val="00007CE1"/>
    <w:rsid w:val="00010CF8"/>
    <w:rsid w:val="000110A6"/>
    <w:rsid w:val="000111F2"/>
    <w:rsid w:val="00011557"/>
    <w:rsid w:val="000118F2"/>
    <w:rsid w:val="00011C6C"/>
    <w:rsid w:val="00011F68"/>
    <w:rsid w:val="000167AD"/>
    <w:rsid w:val="00017DB5"/>
    <w:rsid w:val="00017F2A"/>
    <w:rsid w:val="000204AE"/>
    <w:rsid w:val="00020C2D"/>
    <w:rsid w:val="000221CF"/>
    <w:rsid w:val="0002244D"/>
    <w:rsid w:val="00023D4A"/>
    <w:rsid w:val="00024084"/>
    <w:rsid w:val="00025551"/>
    <w:rsid w:val="00025977"/>
    <w:rsid w:val="00025A5E"/>
    <w:rsid w:val="00026B8F"/>
    <w:rsid w:val="00026D5B"/>
    <w:rsid w:val="00027FD5"/>
    <w:rsid w:val="00030163"/>
    <w:rsid w:val="000310C7"/>
    <w:rsid w:val="00032FF4"/>
    <w:rsid w:val="00033401"/>
    <w:rsid w:val="00033C26"/>
    <w:rsid w:val="00034A5E"/>
    <w:rsid w:val="00035E19"/>
    <w:rsid w:val="00043733"/>
    <w:rsid w:val="00044EED"/>
    <w:rsid w:val="00047061"/>
    <w:rsid w:val="000501C5"/>
    <w:rsid w:val="00050450"/>
    <w:rsid w:val="00050796"/>
    <w:rsid w:val="00050C62"/>
    <w:rsid w:val="00051326"/>
    <w:rsid w:val="00051AC2"/>
    <w:rsid w:val="00051D5F"/>
    <w:rsid w:val="00053B1F"/>
    <w:rsid w:val="00055712"/>
    <w:rsid w:val="00055E96"/>
    <w:rsid w:val="00055F99"/>
    <w:rsid w:val="00056725"/>
    <w:rsid w:val="00056C83"/>
    <w:rsid w:val="00061176"/>
    <w:rsid w:val="00061996"/>
    <w:rsid w:val="00061C9F"/>
    <w:rsid w:val="0006267A"/>
    <w:rsid w:val="00063927"/>
    <w:rsid w:val="000639E4"/>
    <w:rsid w:val="000656F6"/>
    <w:rsid w:val="00065C2C"/>
    <w:rsid w:val="00070340"/>
    <w:rsid w:val="00070678"/>
    <w:rsid w:val="00072581"/>
    <w:rsid w:val="0007424A"/>
    <w:rsid w:val="00074F51"/>
    <w:rsid w:val="000763FA"/>
    <w:rsid w:val="00076BD5"/>
    <w:rsid w:val="00076C63"/>
    <w:rsid w:val="00076F72"/>
    <w:rsid w:val="000770BA"/>
    <w:rsid w:val="000774A2"/>
    <w:rsid w:val="000811A5"/>
    <w:rsid w:val="00082166"/>
    <w:rsid w:val="000822A6"/>
    <w:rsid w:val="0008285D"/>
    <w:rsid w:val="00083740"/>
    <w:rsid w:val="00084E50"/>
    <w:rsid w:val="000857B5"/>
    <w:rsid w:val="00086F20"/>
    <w:rsid w:val="00087112"/>
    <w:rsid w:val="00090E3B"/>
    <w:rsid w:val="00091FEE"/>
    <w:rsid w:val="00092ECB"/>
    <w:rsid w:val="00094419"/>
    <w:rsid w:val="00096025"/>
    <w:rsid w:val="000969FF"/>
    <w:rsid w:val="00096D6C"/>
    <w:rsid w:val="0009744D"/>
    <w:rsid w:val="000979BB"/>
    <w:rsid w:val="000A12D5"/>
    <w:rsid w:val="000A19BA"/>
    <w:rsid w:val="000A19C0"/>
    <w:rsid w:val="000A4879"/>
    <w:rsid w:val="000A54D4"/>
    <w:rsid w:val="000A55FA"/>
    <w:rsid w:val="000A58FC"/>
    <w:rsid w:val="000A6BE3"/>
    <w:rsid w:val="000B228F"/>
    <w:rsid w:val="000B334A"/>
    <w:rsid w:val="000B45DB"/>
    <w:rsid w:val="000B4B01"/>
    <w:rsid w:val="000B6A8D"/>
    <w:rsid w:val="000B6E97"/>
    <w:rsid w:val="000B716E"/>
    <w:rsid w:val="000C1921"/>
    <w:rsid w:val="000C1FDE"/>
    <w:rsid w:val="000C2468"/>
    <w:rsid w:val="000C26F0"/>
    <w:rsid w:val="000C3042"/>
    <w:rsid w:val="000C30E4"/>
    <w:rsid w:val="000C3D4C"/>
    <w:rsid w:val="000C4F69"/>
    <w:rsid w:val="000C51C5"/>
    <w:rsid w:val="000C5310"/>
    <w:rsid w:val="000C5379"/>
    <w:rsid w:val="000C6098"/>
    <w:rsid w:val="000C6A97"/>
    <w:rsid w:val="000C6F72"/>
    <w:rsid w:val="000D0724"/>
    <w:rsid w:val="000D0CD4"/>
    <w:rsid w:val="000D1124"/>
    <w:rsid w:val="000D1965"/>
    <w:rsid w:val="000D1F2F"/>
    <w:rsid w:val="000D293F"/>
    <w:rsid w:val="000D3797"/>
    <w:rsid w:val="000D3CCF"/>
    <w:rsid w:val="000D3F39"/>
    <w:rsid w:val="000D4753"/>
    <w:rsid w:val="000D51EF"/>
    <w:rsid w:val="000D62DF"/>
    <w:rsid w:val="000D6883"/>
    <w:rsid w:val="000D69C5"/>
    <w:rsid w:val="000D6EEA"/>
    <w:rsid w:val="000E09A5"/>
    <w:rsid w:val="000E2638"/>
    <w:rsid w:val="000E2D90"/>
    <w:rsid w:val="000E4324"/>
    <w:rsid w:val="000E6062"/>
    <w:rsid w:val="000E7E8A"/>
    <w:rsid w:val="000F02DD"/>
    <w:rsid w:val="000F07C6"/>
    <w:rsid w:val="000F0DEA"/>
    <w:rsid w:val="000F12A7"/>
    <w:rsid w:val="000F186E"/>
    <w:rsid w:val="000F248C"/>
    <w:rsid w:val="000F361B"/>
    <w:rsid w:val="000F521D"/>
    <w:rsid w:val="000F5283"/>
    <w:rsid w:val="000F60B3"/>
    <w:rsid w:val="000F6139"/>
    <w:rsid w:val="00100813"/>
    <w:rsid w:val="001031DB"/>
    <w:rsid w:val="00105429"/>
    <w:rsid w:val="00106F47"/>
    <w:rsid w:val="001076B2"/>
    <w:rsid w:val="001106D1"/>
    <w:rsid w:val="00110D1E"/>
    <w:rsid w:val="001119A3"/>
    <w:rsid w:val="001133DF"/>
    <w:rsid w:val="001133E2"/>
    <w:rsid w:val="001138A7"/>
    <w:rsid w:val="00114883"/>
    <w:rsid w:val="00116104"/>
    <w:rsid w:val="00116DB5"/>
    <w:rsid w:val="00120355"/>
    <w:rsid w:val="00121BA1"/>
    <w:rsid w:val="00123972"/>
    <w:rsid w:val="00124045"/>
    <w:rsid w:val="001250CF"/>
    <w:rsid w:val="00125D00"/>
    <w:rsid w:val="001267FC"/>
    <w:rsid w:val="00126C27"/>
    <w:rsid w:val="0012705C"/>
    <w:rsid w:val="00127ACD"/>
    <w:rsid w:val="00127FF2"/>
    <w:rsid w:val="00132305"/>
    <w:rsid w:val="001326BC"/>
    <w:rsid w:val="001357B7"/>
    <w:rsid w:val="00135986"/>
    <w:rsid w:val="001372FB"/>
    <w:rsid w:val="00142170"/>
    <w:rsid w:val="001423CC"/>
    <w:rsid w:val="001449C3"/>
    <w:rsid w:val="00144D87"/>
    <w:rsid w:val="00146387"/>
    <w:rsid w:val="00146A1F"/>
    <w:rsid w:val="0014722C"/>
    <w:rsid w:val="00150647"/>
    <w:rsid w:val="00150E8E"/>
    <w:rsid w:val="00151652"/>
    <w:rsid w:val="00153647"/>
    <w:rsid w:val="00153A71"/>
    <w:rsid w:val="00154272"/>
    <w:rsid w:val="0015456D"/>
    <w:rsid w:val="001547FB"/>
    <w:rsid w:val="00154CE8"/>
    <w:rsid w:val="00156BF8"/>
    <w:rsid w:val="00156E88"/>
    <w:rsid w:val="00157854"/>
    <w:rsid w:val="00160453"/>
    <w:rsid w:val="00160E76"/>
    <w:rsid w:val="0016367F"/>
    <w:rsid w:val="00164DBE"/>
    <w:rsid w:val="00166147"/>
    <w:rsid w:val="00167A41"/>
    <w:rsid w:val="00171A66"/>
    <w:rsid w:val="0017262A"/>
    <w:rsid w:val="00173822"/>
    <w:rsid w:val="00174AED"/>
    <w:rsid w:val="00175B3C"/>
    <w:rsid w:val="00175F48"/>
    <w:rsid w:val="00176C5E"/>
    <w:rsid w:val="00176F7A"/>
    <w:rsid w:val="0017713C"/>
    <w:rsid w:val="00177E15"/>
    <w:rsid w:val="00180621"/>
    <w:rsid w:val="001806C3"/>
    <w:rsid w:val="0018132C"/>
    <w:rsid w:val="001816FA"/>
    <w:rsid w:val="0018181A"/>
    <w:rsid w:val="00182B04"/>
    <w:rsid w:val="00183690"/>
    <w:rsid w:val="00187AFF"/>
    <w:rsid w:val="00190436"/>
    <w:rsid w:val="001935AC"/>
    <w:rsid w:val="00195936"/>
    <w:rsid w:val="00195AB2"/>
    <w:rsid w:val="00196811"/>
    <w:rsid w:val="001A1009"/>
    <w:rsid w:val="001A27E3"/>
    <w:rsid w:val="001A2BB8"/>
    <w:rsid w:val="001A41EE"/>
    <w:rsid w:val="001A53B5"/>
    <w:rsid w:val="001A5ED8"/>
    <w:rsid w:val="001A72E6"/>
    <w:rsid w:val="001B141B"/>
    <w:rsid w:val="001B1EC2"/>
    <w:rsid w:val="001B2A37"/>
    <w:rsid w:val="001B3C01"/>
    <w:rsid w:val="001B5C62"/>
    <w:rsid w:val="001B6418"/>
    <w:rsid w:val="001B7196"/>
    <w:rsid w:val="001C0089"/>
    <w:rsid w:val="001C0312"/>
    <w:rsid w:val="001C0547"/>
    <w:rsid w:val="001C111E"/>
    <w:rsid w:val="001C2B9C"/>
    <w:rsid w:val="001C34B1"/>
    <w:rsid w:val="001C3F81"/>
    <w:rsid w:val="001C58AC"/>
    <w:rsid w:val="001C65CD"/>
    <w:rsid w:val="001C6AC5"/>
    <w:rsid w:val="001C6F07"/>
    <w:rsid w:val="001C773C"/>
    <w:rsid w:val="001D260F"/>
    <w:rsid w:val="001D33E4"/>
    <w:rsid w:val="001D3E42"/>
    <w:rsid w:val="001D43D4"/>
    <w:rsid w:val="001D45C7"/>
    <w:rsid w:val="001D4F48"/>
    <w:rsid w:val="001D53BC"/>
    <w:rsid w:val="001D5678"/>
    <w:rsid w:val="001D76A0"/>
    <w:rsid w:val="001E02A4"/>
    <w:rsid w:val="001E19EF"/>
    <w:rsid w:val="001E2C43"/>
    <w:rsid w:val="001E62C0"/>
    <w:rsid w:val="001E685D"/>
    <w:rsid w:val="001F016C"/>
    <w:rsid w:val="001F077F"/>
    <w:rsid w:val="001F118A"/>
    <w:rsid w:val="001F3340"/>
    <w:rsid w:val="001F3C7F"/>
    <w:rsid w:val="001F4626"/>
    <w:rsid w:val="001F7079"/>
    <w:rsid w:val="0020324D"/>
    <w:rsid w:val="00205F9A"/>
    <w:rsid w:val="00206731"/>
    <w:rsid w:val="002072B5"/>
    <w:rsid w:val="002079FC"/>
    <w:rsid w:val="00210050"/>
    <w:rsid w:val="00210447"/>
    <w:rsid w:val="00210E63"/>
    <w:rsid w:val="002112BC"/>
    <w:rsid w:val="00211781"/>
    <w:rsid w:val="00212489"/>
    <w:rsid w:val="00212E76"/>
    <w:rsid w:val="0021300F"/>
    <w:rsid w:val="00213197"/>
    <w:rsid w:val="00213EEB"/>
    <w:rsid w:val="00214855"/>
    <w:rsid w:val="002160E7"/>
    <w:rsid w:val="00216408"/>
    <w:rsid w:val="002172CC"/>
    <w:rsid w:val="00220998"/>
    <w:rsid w:val="00220EA9"/>
    <w:rsid w:val="00221FA8"/>
    <w:rsid w:val="002222B2"/>
    <w:rsid w:val="00222917"/>
    <w:rsid w:val="00223191"/>
    <w:rsid w:val="002237C4"/>
    <w:rsid w:val="002249F3"/>
    <w:rsid w:val="002250BE"/>
    <w:rsid w:val="00225908"/>
    <w:rsid w:val="00226FE3"/>
    <w:rsid w:val="002275AE"/>
    <w:rsid w:val="00227CA1"/>
    <w:rsid w:val="002303FF"/>
    <w:rsid w:val="00230482"/>
    <w:rsid w:val="00233BFF"/>
    <w:rsid w:val="0023491C"/>
    <w:rsid w:val="00234CB6"/>
    <w:rsid w:val="0023743A"/>
    <w:rsid w:val="002374BF"/>
    <w:rsid w:val="002375F9"/>
    <w:rsid w:val="00237F33"/>
    <w:rsid w:val="00241A70"/>
    <w:rsid w:val="00242726"/>
    <w:rsid w:val="002430FF"/>
    <w:rsid w:val="00243266"/>
    <w:rsid w:val="00246AF9"/>
    <w:rsid w:val="00247530"/>
    <w:rsid w:val="002476DD"/>
    <w:rsid w:val="00252D9A"/>
    <w:rsid w:val="002538FD"/>
    <w:rsid w:val="00254C93"/>
    <w:rsid w:val="002552F0"/>
    <w:rsid w:val="00256875"/>
    <w:rsid w:val="00257757"/>
    <w:rsid w:val="00257DCB"/>
    <w:rsid w:val="00260B1A"/>
    <w:rsid w:val="00261AD8"/>
    <w:rsid w:val="00263F76"/>
    <w:rsid w:val="0026473C"/>
    <w:rsid w:val="002654E0"/>
    <w:rsid w:val="0026580E"/>
    <w:rsid w:val="00265B4B"/>
    <w:rsid w:val="002714E2"/>
    <w:rsid w:val="00271C99"/>
    <w:rsid w:val="00274027"/>
    <w:rsid w:val="0027409D"/>
    <w:rsid w:val="0027438D"/>
    <w:rsid w:val="00274F00"/>
    <w:rsid w:val="00275C4B"/>
    <w:rsid w:val="00275CD2"/>
    <w:rsid w:val="00280AF7"/>
    <w:rsid w:val="00281B95"/>
    <w:rsid w:val="00281E84"/>
    <w:rsid w:val="002829F2"/>
    <w:rsid w:val="0028408C"/>
    <w:rsid w:val="00285326"/>
    <w:rsid w:val="00287DA9"/>
    <w:rsid w:val="00290FA8"/>
    <w:rsid w:val="00291658"/>
    <w:rsid w:val="002916F5"/>
    <w:rsid w:val="00292788"/>
    <w:rsid w:val="00293A5E"/>
    <w:rsid w:val="0029459A"/>
    <w:rsid w:val="00294EBE"/>
    <w:rsid w:val="00297864"/>
    <w:rsid w:val="00297DEF"/>
    <w:rsid w:val="002A1AD5"/>
    <w:rsid w:val="002A2BCB"/>
    <w:rsid w:val="002A3571"/>
    <w:rsid w:val="002A4293"/>
    <w:rsid w:val="002A5577"/>
    <w:rsid w:val="002A579E"/>
    <w:rsid w:val="002A5F1A"/>
    <w:rsid w:val="002A6183"/>
    <w:rsid w:val="002A66CB"/>
    <w:rsid w:val="002A7DA3"/>
    <w:rsid w:val="002B238F"/>
    <w:rsid w:val="002B241F"/>
    <w:rsid w:val="002B2A8F"/>
    <w:rsid w:val="002B4ADC"/>
    <w:rsid w:val="002B4E6E"/>
    <w:rsid w:val="002B4F13"/>
    <w:rsid w:val="002B574B"/>
    <w:rsid w:val="002B5775"/>
    <w:rsid w:val="002B6243"/>
    <w:rsid w:val="002B6FA9"/>
    <w:rsid w:val="002B7090"/>
    <w:rsid w:val="002B752A"/>
    <w:rsid w:val="002B77B4"/>
    <w:rsid w:val="002B7D6F"/>
    <w:rsid w:val="002C1714"/>
    <w:rsid w:val="002C24A7"/>
    <w:rsid w:val="002C27B7"/>
    <w:rsid w:val="002C2FE5"/>
    <w:rsid w:val="002C3B3D"/>
    <w:rsid w:val="002C4320"/>
    <w:rsid w:val="002C444E"/>
    <w:rsid w:val="002C5D55"/>
    <w:rsid w:val="002C6120"/>
    <w:rsid w:val="002C667B"/>
    <w:rsid w:val="002C6B88"/>
    <w:rsid w:val="002D05BA"/>
    <w:rsid w:val="002D0FE9"/>
    <w:rsid w:val="002D1E84"/>
    <w:rsid w:val="002D26E2"/>
    <w:rsid w:val="002D2B16"/>
    <w:rsid w:val="002D387B"/>
    <w:rsid w:val="002D575B"/>
    <w:rsid w:val="002D6203"/>
    <w:rsid w:val="002D6919"/>
    <w:rsid w:val="002D6B3E"/>
    <w:rsid w:val="002D764D"/>
    <w:rsid w:val="002D7AB3"/>
    <w:rsid w:val="002E14B7"/>
    <w:rsid w:val="002E1B96"/>
    <w:rsid w:val="002E1D47"/>
    <w:rsid w:val="002E2086"/>
    <w:rsid w:val="002E3279"/>
    <w:rsid w:val="002E5617"/>
    <w:rsid w:val="002E5F67"/>
    <w:rsid w:val="002E60A4"/>
    <w:rsid w:val="002E7043"/>
    <w:rsid w:val="002E76A3"/>
    <w:rsid w:val="002E799E"/>
    <w:rsid w:val="002F1917"/>
    <w:rsid w:val="002F1B10"/>
    <w:rsid w:val="002F1BD6"/>
    <w:rsid w:val="002F4592"/>
    <w:rsid w:val="002F4AF8"/>
    <w:rsid w:val="002F6328"/>
    <w:rsid w:val="002F644C"/>
    <w:rsid w:val="002F6BF3"/>
    <w:rsid w:val="003005AD"/>
    <w:rsid w:val="00301237"/>
    <w:rsid w:val="0030157A"/>
    <w:rsid w:val="003015D8"/>
    <w:rsid w:val="00301C36"/>
    <w:rsid w:val="0030356A"/>
    <w:rsid w:val="003035EF"/>
    <w:rsid w:val="0030611C"/>
    <w:rsid w:val="0030625D"/>
    <w:rsid w:val="00306B08"/>
    <w:rsid w:val="003072EE"/>
    <w:rsid w:val="0030749F"/>
    <w:rsid w:val="00310C2A"/>
    <w:rsid w:val="00310EF0"/>
    <w:rsid w:val="00310F34"/>
    <w:rsid w:val="00311696"/>
    <w:rsid w:val="00312635"/>
    <w:rsid w:val="003134EB"/>
    <w:rsid w:val="00313C27"/>
    <w:rsid w:val="00313CEF"/>
    <w:rsid w:val="003140CA"/>
    <w:rsid w:val="00314531"/>
    <w:rsid w:val="00314C65"/>
    <w:rsid w:val="00314C67"/>
    <w:rsid w:val="0031598E"/>
    <w:rsid w:val="00315FAA"/>
    <w:rsid w:val="00316472"/>
    <w:rsid w:val="00316F52"/>
    <w:rsid w:val="00321FDF"/>
    <w:rsid w:val="0032675F"/>
    <w:rsid w:val="003271CF"/>
    <w:rsid w:val="00330369"/>
    <w:rsid w:val="00331AE0"/>
    <w:rsid w:val="00332181"/>
    <w:rsid w:val="00332372"/>
    <w:rsid w:val="00332725"/>
    <w:rsid w:val="00332A06"/>
    <w:rsid w:val="00332B31"/>
    <w:rsid w:val="00332DC8"/>
    <w:rsid w:val="003336D8"/>
    <w:rsid w:val="003338BA"/>
    <w:rsid w:val="00334087"/>
    <w:rsid w:val="003355C6"/>
    <w:rsid w:val="00336A11"/>
    <w:rsid w:val="00336F27"/>
    <w:rsid w:val="00340EED"/>
    <w:rsid w:val="00341BA6"/>
    <w:rsid w:val="00341BA9"/>
    <w:rsid w:val="00342157"/>
    <w:rsid w:val="0034367F"/>
    <w:rsid w:val="00343DD1"/>
    <w:rsid w:val="003448F7"/>
    <w:rsid w:val="003465F3"/>
    <w:rsid w:val="00346D6F"/>
    <w:rsid w:val="003516FE"/>
    <w:rsid w:val="00351C91"/>
    <w:rsid w:val="003529D4"/>
    <w:rsid w:val="00352AED"/>
    <w:rsid w:val="003545BC"/>
    <w:rsid w:val="00355782"/>
    <w:rsid w:val="003558A8"/>
    <w:rsid w:val="0035690B"/>
    <w:rsid w:val="003603B4"/>
    <w:rsid w:val="003611CF"/>
    <w:rsid w:val="003627E5"/>
    <w:rsid w:val="00362903"/>
    <w:rsid w:val="00362B66"/>
    <w:rsid w:val="00362C38"/>
    <w:rsid w:val="003633A7"/>
    <w:rsid w:val="00365EB9"/>
    <w:rsid w:val="00366E18"/>
    <w:rsid w:val="003704EA"/>
    <w:rsid w:val="00370ECD"/>
    <w:rsid w:val="00371F56"/>
    <w:rsid w:val="00373215"/>
    <w:rsid w:val="00373266"/>
    <w:rsid w:val="003738E0"/>
    <w:rsid w:val="00374266"/>
    <w:rsid w:val="003742B5"/>
    <w:rsid w:val="00374341"/>
    <w:rsid w:val="003766AE"/>
    <w:rsid w:val="00376A97"/>
    <w:rsid w:val="00377596"/>
    <w:rsid w:val="00377944"/>
    <w:rsid w:val="003803B5"/>
    <w:rsid w:val="00380942"/>
    <w:rsid w:val="00380D58"/>
    <w:rsid w:val="00380EC9"/>
    <w:rsid w:val="00383F8A"/>
    <w:rsid w:val="00383FCF"/>
    <w:rsid w:val="003864C6"/>
    <w:rsid w:val="00387AA6"/>
    <w:rsid w:val="00387D6C"/>
    <w:rsid w:val="0039209E"/>
    <w:rsid w:val="003926CD"/>
    <w:rsid w:val="00392FD7"/>
    <w:rsid w:val="00394CCC"/>
    <w:rsid w:val="003955AD"/>
    <w:rsid w:val="00395A58"/>
    <w:rsid w:val="00397383"/>
    <w:rsid w:val="003A0642"/>
    <w:rsid w:val="003A1211"/>
    <w:rsid w:val="003A1292"/>
    <w:rsid w:val="003A1943"/>
    <w:rsid w:val="003A21DE"/>
    <w:rsid w:val="003A3B3E"/>
    <w:rsid w:val="003A518C"/>
    <w:rsid w:val="003A60CD"/>
    <w:rsid w:val="003A71AC"/>
    <w:rsid w:val="003B0965"/>
    <w:rsid w:val="003B14B9"/>
    <w:rsid w:val="003B16BB"/>
    <w:rsid w:val="003B26F0"/>
    <w:rsid w:val="003B2D93"/>
    <w:rsid w:val="003B306F"/>
    <w:rsid w:val="003B3229"/>
    <w:rsid w:val="003B5D20"/>
    <w:rsid w:val="003B5E62"/>
    <w:rsid w:val="003B631C"/>
    <w:rsid w:val="003B6781"/>
    <w:rsid w:val="003C08BD"/>
    <w:rsid w:val="003C0C02"/>
    <w:rsid w:val="003C1D58"/>
    <w:rsid w:val="003C1E49"/>
    <w:rsid w:val="003C20AF"/>
    <w:rsid w:val="003C3404"/>
    <w:rsid w:val="003C58C0"/>
    <w:rsid w:val="003C74D5"/>
    <w:rsid w:val="003D10C4"/>
    <w:rsid w:val="003D171D"/>
    <w:rsid w:val="003D2532"/>
    <w:rsid w:val="003D2CF2"/>
    <w:rsid w:val="003D2E76"/>
    <w:rsid w:val="003D3C67"/>
    <w:rsid w:val="003D3CB0"/>
    <w:rsid w:val="003D63CC"/>
    <w:rsid w:val="003D6925"/>
    <w:rsid w:val="003E0D1A"/>
    <w:rsid w:val="003E212A"/>
    <w:rsid w:val="003E26E3"/>
    <w:rsid w:val="003E64FD"/>
    <w:rsid w:val="003E68E1"/>
    <w:rsid w:val="003F02A5"/>
    <w:rsid w:val="003F061C"/>
    <w:rsid w:val="003F0D5A"/>
    <w:rsid w:val="003F1EF6"/>
    <w:rsid w:val="003F2E40"/>
    <w:rsid w:val="003F3CD7"/>
    <w:rsid w:val="003F3D92"/>
    <w:rsid w:val="003F60EF"/>
    <w:rsid w:val="003F62B7"/>
    <w:rsid w:val="003F6CAE"/>
    <w:rsid w:val="003F7235"/>
    <w:rsid w:val="00400038"/>
    <w:rsid w:val="00402D0D"/>
    <w:rsid w:val="00402F39"/>
    <w:rsid w:val="00403002"/>
    <w:rsid w:val="00403BB0"/>
    <w:rsid w:val="00406A00"/>
    <w:rsid w:val="00406E70"/>
    <w:rsid w:val="00411277"/>
    <w:rsid w:val="0041150A"/>
    <w:rsid w:val="004119A7"/>
    <w:rsid w:val="004130E5"/>
    <w:rsid w:val="00413B9C"/>
    <w:rsid w:val="00413FD4"/>
    <w:rsid w:val="00414849"/>
    <w:rsid w:val="00414D9A"/>
    <w:rsid w:val="00420BA6"/>
    <w:rsid w:val="00420EF3"/>
    <w:rsid w:val="00421DD7"/>
    <w:rsid w:val="00424E05"/>
    <w:rsid w:val="0042518B"/>
    <w:rsid w:val="00425536"/>
    <w:rsid w:val="00426738"/>
    <w:rsid w:val="00427590"/>
    <w:rsid w:val="004319F4"/>
    <w:rsid w:val="004324AB"/>
    <w:rsid w:val="00434923"/>
    <w:rsid w:val="0043546F"/>
    <w:rsid w:val="004369C6"/>
    <w:rsid w:val="00437378"/>
    <w:rsid w:val="00437464"/>
    <w:rsid w:val="004412A7"/>
    <w:rsid w:val="00441762"/>
    <w:rsid w:val="00441D7B"/>
    <w:rsid w:val="00441F05"/>
    <w:rsid w:val="004438A0"/>
    <w:rsid w:val="00443939"/>
    <w:rsid w:val="00443AA3"/>
    <w:rsid w:val="00443C58"/>
    <w:rsid w:val="00444154"/>
    <w:rsid w:val="00445783"/>
    <w:rsid w:val="004462FE"/>
    <w:rsid w:val="00450535"/>
    <w:rsid w:val="00450A01"/>
    <w:rsid w:val="00450D7B"/>
    <w:rsid w:val="00451F6A"/>
    <w:rsid w:val="00452490"/>
    <w:rsid w:val="00452EA0"/>
    <w:rsid w:val="00453845"/>
    <w:rsid w:val="0045756C"/>
    <w:rsid w:val="0045792B"/>
    <w:rsid w:val="00457DE8"/>
    <w:rsid w:val="0046099D"/>
    <w:rsid w:val="00461D7F"/>
    <w:rsid w:val="0046365F"/>
    <w:rsid w:val="00463741"/>
    <w:rsid w:val="004662CD"/>
    <w:rsid w:val="004665D0"/>
    <w:rsid w:val="00467D78"/>
    <w:rsid w:val="004702C1"/>
    <w:rsid w:val="00470D1F"/>
    <w:rsid w:val="00471059"/>
    <w:rsid w:val="0047171F"/>
    <w:rsid w:val="00471D3F"/>
    <w:rsid w:val="00471FE3"/>
    <w:rsid w:val="00472A36"/>
    <w:rsid w:val="00475B16"/>
    <w:rsid w:val="00476000"/>
    <w:rsid w:val="00481351"/>
    <w:rsid w:val="0048264D"/>
    <w:rsid w:val="0048305B"/>
    <w:rsid w:val="00484F4F"/>
    <w:rsid w:val="0049017F"/>
    <w:rsid w:val="00491863"/>
    <w:rsid w:val="00491F85"/>
    <w:rsid w:val="00494E97"/>
    <w:rsid w:val="004963E3"/>
    <w:rsid w:val="0049738C"/>
    <w:rsid w:val="004A0926"/>
    <w:rsid w:val="004A1B38"/>
    <w:rsid w:val="004A3497"/>
    <w:rsid w:val="004A45BD"/>
    <w:rsid w:val="004A46C8"/>
    <w:rsid w:val="004A5205"/>
    <w:rsid w:val="004A5CD8"/>
    <w:rsid w:val="004A7B94"/>
    <w:rsid w:val="004A7BEA"/>
    <w:rsid w:val="004B0E23"/>
    <w:rsid w:val="004B135A"/>
    <w:rsid w:val="004B158F"/>
    <w:rsid w:val="004B1676"/>
    <w:rsid w:val="004B21B1"/>
    <w:rsid w:val="004B2478"/>
    <w:rsid w:val="004B2586"/>
    <w:rsid w:val="004B312D"/>
    <w:rsid w:val="004B3623"/>
    <w:rsid w:val="004B487D"/>
    <w:rsid w:val="004B687B"/>
    <w:rsid w:val="004B6FD9"/>
    <w:rsid w:val="004C0002"/>
    <w:rsid w:val="004C23F7"/>
    <w:rsid w:val="004C2509"/>
    <w:rsid w:val="004C323C"/>
    <w:rsid w:val="004C4EBE"/>
    <w:rsid w:val="004C4F41"/>
    <w:rsid w:val="004C6B64"/>
    <w:rsid w:val="004C6E1C"/>
    <w:rsid w:val="004D04C3"/>
    <w:rsid w:val="004D0BBD"/>
    <w:rsid w:val="004D100A"/>
    <w:rsid w:val="004D112F"/>
    <w:rsid w:val="004D2A72"/>
    <w:rsid w:val="004D2AAE"/>
    <w:rsid w:val="004D358A"/>
    <w:rsid w:val="004D380B"/>
    <w:rsid w:val="004D48C0"/>
    <w:rsid w:val="004D4C2E"/>
    <w:rsid w:val="004D5487"/>
    <w:rsid w:val="004D71D8"/>
    <w:rsid w:val="004E1D46"/>
    <w:rsid w:val="004E2894"/>
    <w:rsid w:val="004E4548"/>
    <w:rsid w:val="004E47DA"/>
    <w:rsid w:val="004E5584"/>
    <w:rsid w:val="004E633A"/>
    <w:rsid w:val="004E759B"/>
    <w:rsid w:val="004F14F7"/>
    <w:rsid w:val="004F4F0B"/>
    <w:rsid w:val="004F7C6F"/>
    <w:rsid w:val="00500880"/>
    <w:rsid w:val="00500C9A"/>
    <w:rsid w:val="005014D9"/>
    <w:rsid w:val="0050195A"/>
    <w:rsid w:val="00502CBF"/>
    <w:rsid w:val="00503FA1"/>
    <w:rsid w:val="0050413A"/>
    <w:rsid w:val="00505764"/>
    <w:rsid w:val="0051060D"/>
    <w:rsid w:val="005106D8"/>
    <w:rsid w:val="0051095C"/>
    <w:rsid w:val="00510EE4"/>
    <w:rsid w:val="005125E6"/>
    <w:rsid w:val="005131F8"/>
    <w:rsid w:val="0051348C"/>
    <w:rsid w:val="00513B9B"/>
    <w:rsid w:val="00513E14"/>
    <w:rsid w:val="00513EB0"/>
    <w:rsid w:val="00513FEB"/>
    <w:rsid w:val="005141C1"/>
    <w:rsid w:val="005143E9"/>
    <w:rsid w:val="00514691"/>
    <w:rsid w:val="00515B8F"/>
    <w:rsid w:val="00516563"/>
    <w:rsid w:val="00516786"/>
    <w:rsid w:val="00517D22"/>
    <w:rsid w:val="00523F4F"/>
    <w:rsid w:val="005240AE"/>
    <w:rsid w:val="005247C0"/>
    <w:rsid w:val="00524D9D"/>
    <w:rsid w:val="005250EE"/>
    <w:rsid w:val="00525E00"/>
    <w:rsid w:val="00526731"/>
    <w:rsid w:val="0052788F"/>
    <w:rsid w:val="00527A22"/>
    <w:rsid w:val="00531258"/>
    <w:rsid w:val="00531F06"/>
    <w:rsid w:val="0053296F"/>
    <w:rsid w:val="00532E5B"/>
    <w:rsid w:val="005330BB"/>
    <w:rsid w:val="005402A3"/>
    <w:rsid w:val="0054161A"/>
    <w:rsid w:val="005417FE"/>
    <w:rsid w:val="00541BB5"/>
    <w:rsid w:val="00541D88"/>
    <w:rsid w:val="00542776"/>
    <w:rsid w:val="00543147"/>
    <w:rsid w:val="005432DA"/>
    <w:rsid w:val="00543FCD"/>
    <w:rsid w:val="005441B5"/>
    <w:rsid w:val="0054531E"/>
    <w:rsid w:val="005470EA"/>
    <w:rsid w:val="00550C02"/>
    <w:rsid w:val="00551CA6"/>
    <w:rsid w:val="00554A57"/>
    <w:rsid w:val="00555769"/>
    <w:rsid w:val="00557033"/>
    <w:rsid w:val="005611D3"/>
    <w:rsid w:val="005619A7"/>
    <w:rsid w:val="00562E55"/>
    <w:rsid w:val="00563C07"/>
    <w:rsid w:val="00565AE7"/>
    <w:rsid w:val="00567E1C"/>
    <w:rsid w:val="00567F01"/>
    <w:rsid w:val="0057121E"/>
    <w:rsid w:val="00571AAC"/>
    <w:rsid w:val="00572394"/>
    <w:rsid w:val="00572F10"/>
    <w:rsid w:val="005751A0"/>
    <w:rsid w:val="0057584B"/>
    <w:rsid w:val="0057586A"/>
    <w:rsid w:val="00576952"/>
    <w:rsid w:val="00577180"/>
    <w:rsid w:val="00581127"/>
    <w:rsid w:val="00582169"/>
    <w:rsid w:val="0058231C"/>
    <w:rsid w:val="00582532"/>
    <w:rsid w:val="00582D13"/>
    <w:rsid w:val="00583208"/>
    <w:rsid w:val="005837A6"/>
    <w:rsid w:val="00583802"/>
    <w:rsid w:val="005865D4"/>
    <w:rsid w:val="0058685C"/>
    <w:rsid w:val="00586C51"/>
    <w:rsid w:val="00587155"/>
    <w:rsid w:val="00587B34"/>
    <w:rsid w:val="00592296"/>
    <w:rsid w:val="0059234D"/>
    <w:rsid w:val="00592912"/>
    <w:rsid w:val="00592C15"/>
    <w:rsid w:val="005947D3"/>
    <w:rsid w:val="005968C5"/>
    <w:rsid w:val="00597DB6"/>
    <w:rsid w:val="005A0017"/>
    <w:rsid w:val="005A0510"/>
    <w:rsid w:val="005A060D"/>
    <w:rsid w:val="005A08F6"/>
    <w:rsid w:val="005A0D82"/>
    <w:rsid w:val="005A20CE"/>
    <w:rsid w:val="005A2EC2"/>
    <w:rsid w:val="005A60A4"/>
    <w:rsid w:val="005A6B72"/>
    <w:rsid w:val="005A7CC3"/>
    <w:rsid w:val="005B1A4A"/>
    <w:rsid w:val="005B323E"/>
    <w:rsid w:val="005B5AAE"/>
    <w:rsid w:val="005B6AA3"/>
    <w:rsid w:val="005C1633"/>
    <w:rsid w:val="005C1C69"/>
    <w:rsid w:val="005C2FA6"/>
    <w:rsid w:val="005C3049"/>
    <w:rsid w:val="005C472A"/>
    <w:rsid w:val="005C50E5"/>
    <w:rsid w:val="005C52EE"/>
    <w:rsid w:val="005C65E5"/>
    <w:rsid w:val="005C711A"/>
    <w:rsid w:val="005C76AA"/>
    <w:rsid w:val="005C7EC9"/>
    <w:rsid w:val="005D01B7"/>
    <w:rsid w:val="005D0DD2"/>
    <w:rsid w:val="005D1295"/>
    <w:rsid w:val="005D2BE3"/>
    <w:rsid w:val="005D2D9B"/>
    <w:rsid w:val="005D3B5D"/>
    <w:rsid w:val="005D3DD8"/>
    <w:rsid w:val="005D4247"/>
    <w:rsid w:val="005D4C66"/>
    <w:rsid w:val="005D5C9E"/>
    <w:rsid w:val="005E0806"/>
    <w:rsid w:val="005E14BA"/>
    <w:rsid w:val="005E26DF"/>
    <w:rsid w:val="005E4D62"/>
    <w:rsid w:val="005E4DE4"/>
    <w:rsid w:val="005E5277"/>
    <w:rsid w:val="005E5A36"/>
    <w:rsid w:val="005E73A4"/>
    <w:rsid w:val="005E74C8"/>
    <w:rsid w:val="005E7AD2"/>
    <w:rsid w:val="005F0844"/>
    <w:rsid w:val="005F0926"/>
    <w:rsid w:val="005F0BD8"/>
    <w:rsid w:val="005F1454"/>
    <w:rsid w:val="005F1E8E"/>
    <w:rsid w:val="005F2C99"/>
    <w:rsid w:val="005F4DC1"/>
    <w:rsid w:val="005F6058"/>
    <w:rsid w:val="005F711B"/>
    <w:rsid w:val="005F7288"/>
    <w:rsid w:val="005F7FEC"/>
    <w:rsid w:val="0060049B"/>
    <w:rsid w:val="00600F60"/>
    <w:rsid w:val="006011D3"/>
    <w:rsid w:val="00601ABD"/>
    <w:rsid w:val="0060327E"/>
    <w:rsid w:val="0060339F"/>
    <w:rsid w:val="006042AF"/>
    <w:rsid w:val="0060564E"/>
    <w:rsid w:val="0060581B"/>
    <w:rsid w:val="006059CD"/>
    <w:rsid w:val="00606892"/>
    <w:rsid w:val="00606C76"/>
    <w:rsid w:val="0060700E"/>
    <w:rsid w:val="00610651"/>
    <w:rsid w:val="006110A1"/>
    <w:rsid w:val="006114E4"/>
    <w:rsid w:val="00611650"/>
    <w:rsid w:val="00612D63"/>
    <w:rsid w:val="00612F8B"/>
    <w:rsid w:val="00614A54"/>
    <w:rsid w:val="006151E0"/>
    <w:rsid w:val="00615758"/>
    <w:rsid w:val="0062039F"/>
    <w:rsid w:val="006204CA"/>
    <w:rsid w:val="00620592"/>
    <w:rsid w:val="00621814"/>
    <w:rsid w:val="00621B91"/>
    <w:rsid w:val="006225DD"/>
    <w:rsid w:val="00623E72"/>
    <w:rsid w:val="00625363"/>
    <w:rsid w:val="0062571B"/>
    <w:rsid w:val="00626847"/>
    <w:rsid w:val="00626C8F"/>
    <w:rsid w:val="00627746"/>
    <w:rsid w:val="00630162"/>
    <w:rsid w:val="00630334"/>
    <w:rsid w:val="00630C68"/>
    <w:rsid w:val="00631612"/>
    <w:rsid w:val="006316E3"/>
    <w:rsid w:val="006323D6"/>
    <w:rsid w:val="006341D3"/>
    <w:rsid w:val="00634CCF"/>
    <w:rsid w:val="006352E0"/>
    <w:rsid w:val="00635869"/>
    <w:rsid w:val="00635F1B"/>
    <w:rsid w:val="0063634F"/>
    <w:rsid w:val="00637589"/>
    <w:rsid w:val="00637D29"/>
    <w:rsid w:val="006407CB"/>
    <w:rsid w:val="006446E1"/>
    <w:rsid w:val="006461EC"/>
    <w:rsid w:val="00646D8B"/>
    <w:rsid w:val="006529AD"/>
    <w:rsid w:val="00652EAA"/>
    <w:rsid w:val="00657F7E"/>
    <w:rsid w:val="0066067E"/>
    <w:rsid w:val="00661BB0"/>
    <w:rsid w:val="00662E72"/>
    <w:rsid w:val="00664CB7"/>
    <w:rsid w:val="00670198"/>
    <w:rsid w:val="00671A0E"/>
    <w:rsid w:val="00672C50"/>
    <w:rsid w:val="0067352E"/>
    <w:rsid w:val="0067413C"/>
    <w:rsid w:val="00674C89"/>
    <w:rsid w:val="00675A6B"/>
    <w:rsid w:val="006762B0"/>
    <w:rsid w:val="00676346"/>
    <w:rsid w:val="00676EBD"/>
    <w:rsid w:val="00680EA5"/>
    <w:rsid w:val="00682039"/>
    <w:rsid w:val="00684A6B"/>
    <w:rsid w:val="006853E2"/>
    <w:rsid w:val="006857D0"/>
    <w:rsid w:val="0068613D"/>
    <w:rsid w:val="0068684B"/>
    <w:rsid w:val="00686B1A"/>
    <w:rsid w:val="006872F6"/>
    <w:rsid w:val="00687988"/>
    <w:rsid w:val="00687ED4"/>
    <w:rsid w:val="00687F90"/>
    <w:rsid w:val="006903C6"/>
    <w:rsid w:val="006916A6"/>
    <w:rsid w:val="006925F2"/>
    <w:rsid w:val="00692AF7"/>
    <w:rsid w:val="006934B1"/>
    <w:rsid w:val="00693E87"/>
    <w:rsid w:val="00694687"/>
    <w:rsid w:val="006948F2"/>
    <w:rsid w:val="00694942"/>
    <w:rsid w:val="00695B50"/>
    <w:rsid w:val="00696F1B"/>
    <w:rsid w:val="006972B6"/>
    <w:rsid w:val="006A0371"/>
    <w:rsid w:val="006A050A"/>
    <w:rsid w:val="006A1568"/>
    <w:rsid w:val="006A1DC3"/>
    <w:rsid w:val="006A2631"/>
    <w:rsid w:val="006A332B"/>
    <w:rsid w:val="006A47D7"/>
    <w:rsid w:val="006A4B3A"/>
    <w:rsid w:val="006A527E"/>
    <w:rsid w:val="006A77C3"/>
    <w:rsid w:val="006A7ADB"/>
    <w:rsid w:val="006A7C35"/>
    <w:rsid w:val="006B1D75"/>
    <w:rsid w:val="006B31F9"/>
    <w:rsid w:val="006B383A"/>
    <w:rsid w:val="006B3F94"/>
    <w:rsid w:val="006B434B"/>
    <w:rsid w:val="006B6035"/>
    <w:rsid w:val="006B64FD"/>
    <w:rsid w:val="006B697F"/>
    <w:rsid w:val="006B7CCB"/>
    <w:rsid w:val="006C0D60"/>
    <w:rsid w:val="006C1806"/>
    <w:rsid w:val="006C2991"/>
    <w:rsid w:val="006C3589"/>
    <w:rsid w:val="006C50FB"/>
    <w:rsid w:val="006C54D2"/>
    <w:rsid w:val="006C5F36"/>
    <w:rsid w:val="006C7793"/>
    <w:rsid w:val="006D150B"/>
    <w:rsid w:val="006D2AD1"/>
    <w:rsid w:val="006D2C54"/>
    <w:rsid w:val="006D2ECE"/>
    <w:rsid w:val="006D30FA"/>
    <w:rsid w:val="006D3A7A"/>
    <w:rsid w:val="006D3E40"/>
    <w:rsid w:val="006D43BC"/>
    <w:rsid w:val="006D4A91"/>
    <w:rsid w:val="006D5E42"/>
    <w:rsid w:val="006D626F"/>
    <w:rsid w:val="006E1C4C"/>
    <w:rsid w:val="006E1E91"/>
    <w:rsid w:val="006E1F23"/>
    <w:rsid w:val="006E4F95"/>
    <w:rsid w:val="006E63CC"/>
    <w:rsid w:val="006F0359"/>
    <w:rsid w:val="006F1C10"/>
    <w:rsid w:val="006F3C58"/>
    <w:rsid w:val="006F4088"/>
    <w:rsid w:val="006F4185"/>
    <w:rsid w:val="006F4E09"/>
    <w:rsid w:val="006F505A"/>
    <w:rsid w:val="006F5311"/>
    <w:rsid w:val="006F68DB"/>
    <w:rsid w:val="006F6E38"/>
    <w:rsid w:val="006F7CCB"/>
    <w:rsid w:val="0070156C"/>
    <w:rsid w:val="00701F5C"/>
    <w:rsid w:val="00703078"/>
    <w:rsid w:val="007035E5"/>
    <w:rsid w:val="0070383B"/>
    <w:rsid w:val="007040EC"/>
    <w:rsid w:val="0071087E"/>
    <w:rsid w:val="0071229B"/>
    <w:rsid w:val="007122FE"/>
    <w:rsid w:val="00712E3B"/>
    <w:rsid w:val="00713966"/>
    <w:rsid w:val="0071476C"/>
    <w:rsid w:val="0071486D"/>
    <w:rsid w:val="00714AEB"/>
    <w:rsid w:val="007152E9"/>
    <w:rsid w:val="00715E8A"/>
    <w:rsid w:val="0071629F"/>
    <w:rsid w:val="0071645D"/>
    <w:rsid w:val="0071696E"/>
    <w:rsid w:val="00717126"/>
    <w:rsid w:val="00720BCB"/>
    <w:rsid w:val="0072154C"/>
    <w:rsid w:val="00721DBF"/>
    <w:rsid w:val="00722342"/>
    <w:rsid w:val="007229F5"/>
    <w:rsid w:val="00724948"/>
    <w:rsid w:val="00724FAE"/>
    <w:rsid w:val="00726618"/>
    <w:rsid w:val="00726665"/>
    <w:rsid w:val="007272DA"/>
    <w:rsid w:val="0072756B"/>
    <w:rsid w:val="00727C62"/>
    <w:rsid w:val="0073067C"/>
    <w:rsid w:val="00730F00"/>
    <w:rsid w:val="007329CB"/>
    <w:rsid w:val="00732A11"/>
    <w:rsid w:val="00732E2B"/>
    <w:rsid w:val="007340B8"/>
    <w:rsid w:val="007362C4"/>
    <w:rsid w:val="00736A6D"/>
    <w:rsid w:val="00736C13"/>
    <w:rsid w:val="00736FB7"/>
    <w:rsid w:val="007375EB"/>
    <w:rsid w:val="007402FD"/>
    <w:rsid w:val="00740B7F"/>
    <w:rsid w:val="00740EDA"/>
    <w:rsid w:val="00740F05"/>
    <w:rsid w:val="00743794"/>
    <w:rsid w:val="00743910"/>
    <w:rsid w:val="0074434F"/>
    <w:rsid w:val="007444B9"/>
    <w:rsid w:val="00744526"/>
    <w:rsid w:val="007451C8"/>
    <w:rsid w:val="00745BDF"/>
    <w:rsid w:val="00746267"/>
    <w:rsid w:val="00747706"/>
    <w:rsid w:val="00750B7D"/>
    <w:rsid w:val="00750C15"/>
    <w:rsid w:val="007554FB"/>
    <w:rsid w:val="00755B27"/>
    <w:rsid w:val="007561C9"/>
    <w:rsid w:val="0075651F"/>
    <w:rsid w:val="00760695"/>
    <w:rsid w:val="007610CE"/>
    <w:rsid w:val="00761300"/>
    <w:rsid w:val="00761DAD"/>
    <w:rsid w:val="007620CD"/>
    <w:rsid w:val="0076357D"/>
    <w:rsid w:val="00763D8D"/>
    <w:rsid w:val="00764B48"/>
    <w:rsid w:val="007651C3"/>
    <w:rsid w:val="0076556B"/>
    <w:rsid w:val="00765CDA"/>
    <w:rsid w:val="00765D3D"/>
    <w:rsid w:val="007664CD"/>
    <w:rsid w:val="00767B51"/>
    <w:rsid w:val="007704C9"/>
    <w:rsid w:val="007725FE"/>
    <w:rsid w:val="007728DB"/>
    <w:rsid w:val="00774985"/>
    <w:rsid w:val="00774D3A"/>
    <w:rsid w:val="007751B2"/>
    <w:rsid w:val="007753B4"/>
    <w:rsid w:val="00775431"/>
    <w:rsid w:val="0077609F"/>
    <w:rsid w:val="0077786A"/>
    <w:rsid w:val="00777B69"/>
    <w:rsid w:val="00777DA5"/>
    <w:rsid w:val="00780BE3"/>
    <w:rsid w:val="0078110C"/>
    <w:rsid w:val="00781DF8"/>
    <w:rsid w:val="00783B2F"/>
    <w:rsid w:val="00783BD1"/>
    <w:rsid w:val="007848D3"/>
    <w:rsid w:val="00786FA4"/>
    <w:rsid w:val="00787D86"/>
    <w:rsid w:val="00787E75"/>
    <w:rsid w:val="007910EA"/>
    <w:rsid w:val="00791A90"/>
    <w:rsid w:val="00791AB0"/>
    <w:rsid w:val="0079385F"/>
    <w:rsid w:val="0079632D"/>
    <w:rsid w:val="00797B43"/>
    <w:rsid w:val="007A0AE2"/>
    <w:rsid w:val="007A288C"/>
    <w:rsid w:val="007A3BB2"/>
    <w:rsid w:val="007A3CDB"/>
    <w:rsid w:val="007A45FD"/>
    <w:rsid w:val="007A4EEA"/>
    <w:rsid w:val="007A5F1B"/>
    <w:rsid w:val="007A68F6"/>
    <w:rsid w:val="007A6C51"/>
    <w:rsid w:val="007A7227"/>
    <w:rsid w:val="007B05B9"/>
    <w:rsid w:val="007B12AA"/>
    <w:rsid w:val="007B1D1B"/>
    <w:rsid w:val="007B2012"/>
    <w:rsid w:val="007B2DB2"/>
    <w:rsid w:val="007B57CC"/>
    <w:rsid w:val="007B6654"/>
    <w:rsid w:val="007C0029"/>
    <w:rsid w:val="007C0B05"/>
    <w:rsid w:val="007C0FA8"/>
    <w:rsid w:val="007C1837"/>
    <w:rsid w:val="007C24BD"/>
    <w:rsid w:val="007C414F"/>
    <w:rsid w:val="007C46F6"/>
    <w:rsid w:val="007C5A02"/>
    <w:rsid w:val="007C628B"/>
    <w:rsid w:val="007C6296"/>
    <w:rsid w:val="007C70AB"/>
    <w:rsid w:val="007C72C5"/>
    <w:rsid w:val="007C763D"/>
    <w:rsid w:val="007C7F0D"/>
    <w:rsid w:val="007D00C3"/>
    <w:rsid w:val="007D1336"/>
    <w:rsid w:val="007D133F"/>
    <w:rsid w:val="007D26FF"/>
    <w:rsid w:val="007D2B33"/>
    <w:rsid w:val="007D328A"/>
    <w:rsid w:val="007D3687"/>
    <w:rsid w:val="007D4674"/>
    <w:rsid w:val="007D4806"/>
    <w:rsid w:val="007D4C72"/>
    <w:rsid w:val="007D561E"/>
    <w:rsid w:val="007D692A"/>
    <w:rsid w:val="007D6CB2"/>
    <w:rsid w:val="007D6D89"/>
    <w:rsid w:val="007D7138"/>
    <w:rsid w:val="007E0164"/>
    <w:rsid w:val="007E045C"/>
    <w:rsid w:val="007E0630"/>
    <w:rsid w:val="007E0DA7"/>
    <w:rsid w:val="007E1582"/>
    <w:rsid w:val="007E1C32"/>
    <w:rsid w:val="007E3DFF"/>
    <w:rsid w:val="007E630E"/>
    <w:rsid w:val="007F2A03"/>
    <w:rsid w:val="007F3B65"/>
    <w:rsid w:val="007F4B99"/>
    <w:rsid w:val="007F5C17"/>
    <w:rsid w:val="007F621C"/>
    <w:rsid w:val="007F64AB"/>
    <w:rsid w:val="007F718C"/>
    <w:rsid w:val="008002EE"/>
    <w:rsid w:val="008005BD"/>
    <w:rsid w:val="008010D6"/>
    <w:rsid w:val="00803C19"/>
    <w:rsid w:val="00804095"/>
    <w:rsid w:val="008046DA"/>
    <w:rsid w:val="00804C3E"/>
    <w:rsid w:val="00805222"/>
    <w:rsid w:val="00806592"/>
    <w:rsid w:val="0080702F"/>
    <w:rsid w:val="008078EC"/>
    <w:rsid w:val="0081157F"/>
    <w:rsid w:val="00811E2B"/>
    <w:rsid w:val="00812572"/>
    <w:rsid w:val="0081288E"/>
    <w:rsid w:val="00812B76"/>
    <w:rsid w:val="00812F77"/>
    <w:rsid w:val="00813641"/>
    <w:rsid w:val="00813EF5"/>
    <w:rsid w:val="00814006"/>
    <w:rsid w:val="00814950"/>
    <w:rsid w:val="00816876"/>
    <w:rsid w:val="008176CC"/>
    <w:rsid w:val="00817F7E"/>
    <w:rsid w:val="00820013"/>
    <w:rsid w:val="0082170F"/>
    <w:rsid w:val="00821D83"/>
    <w:rsid w:val="008245AE"/>
    <w:rsid w:val="00824979"/>
    <w:rsid w:val="00825AE8"/>
    <w:rsid w:val="008265A5"/>
    <w:rsid w:val="008268DA"/>
    <w:rsid w:val="008300A1"/>
    <w:rsid w:val="00830AD6"/>
    <w:rsid w:val="0083184F"/>
    <w:rsid w:val="008326E3"/>
    <w:rsid w:val="00834FC9"/>
    <w:rsid w:val="008352CF"/>
    <w:rsid w:val="00835462"/>
    <w:rsid w:val="008369EC"/>
    <w:rsid w:val="00836BF0"/>
    <w:rsid w:val="00841580"/>
    <w:rsid w:val="00841F63"/>
    <w:rsid w:val="008445C8"/>
    <w:rsid w:val="00844D14"/>
    <w:rsid w:val="00845E39"/>
    <w:rsid w:val="008475AE"/>
    <w:rsid w:val="00847869"/>
    <w:rsid w:val="00850B1A"/>
    <w:rsid w:val="00850D74"/>
    <w:rsid w:val="008515C8"/>
    <w:rsid w:val="00851F03"/>
    <w:rsid w:val="008535FA"/>
    <w:rsid w:val="008537AB"/>
    <w:rsid w:val="00856A60"/>
    <w:rsid w:val="00857BF3"/>
    <w:rsid w:val="00857EC9"/>
    <w:rsid w:val="008600B1"/>
    <w:rsid w:val="00860517"/>
    <w:rsid w:val="00861BD7"/>
    <w:rsid w:val="00861DF4"/>
    <w:rsid w:val="00861F19"/>
    <w:rsid w:val="0086239A"/>
    <w:rsid w:val="00863A1B"/>
    <w:rsid w:val="00863D1E"/>
    <w:rsid w:val="00864268"/>
    <w:rsid w:val="00864E37"/>
    <w:rsid w:val="0086518D"/>
    <w:rsid w:val="008652A9"/>
    <w:rsid w:val="00865A9D"/>
    <w:rsid w:val="00865C14"/>
    <w:rsid w:val="008663C7"/>
    <w:rsid w:val="00867B7F"/>
    <w:rsid w:val="00867E39"/>
    <w:rsid w:val="00870150"/>
    <w:rsid w:val="00873EDE"/>
    <w:rsid w:val="00875349"/>
    <w:rsid w:val="0087713B"/>
    <w:rsid w:val="00877424"/>
    <w:rsid w:val="0088100D"/>
    <w:rsid w:val="008810A1"/>
    <w:rsid w:val="00883789"/>
    <w:rsid w:val="00883932"/>
    <w:rsid w:val="00884964"/>
    <w:rsid w:val="008854E2"/>
    <w:rsid w:val="008867BF"/>
    <w:rsid w:val="00886CC0"/>
    <w:rsid w:val="008905CF"/>
    <w:rsid w:val="00892C4C"/>
    <w:rsid w:val="00892D26"/>
    <w:rsid w:val="00894618"/>
    <w:rsid w:val="00894705"/>
    <w:rsid w:val="008949A0"/>
    <w:rsid w:val="008952E0"/>
    <w:rsid w:val="008971B1"/>
    <w:rsid w:val="008A04A2"/>
    <w:rsid w:val="008A0A36"/>
    <w:rsid w:val="008A3885"/>
    <w:rsid w:val="008A3ABB"/>
    <w:rsid w:val="008A46A1"/>
    <w:rsid w:val="008A67E6"/>
    <w:rsid w:val="008A6D8C"/>
    <w:rsid w:val="008A7BB4"/>
    <w:rsid w:val="008B0AD9"/>
    <w:rsid w:val="008B0C0F"/>
    <w:rsid w:val="008B2CC0"/>
    <w:rsid w:val="008B3CC5"/>
    <w:rsid w:val="008B3D16"/>
    <w:rsid w:val="008B41D4"/>
    <w:rsid w:val="008B50E1"/>
    <w:rsid w:val="008B5424"/>
    <w:rsid w:val="008B5654"/>
    <w:rsid w:val="008B5E79"/>
    <w:rsid w:val="008B62EE"/>
    <w:rsid w:val="008B79C5"/>
    <w:rsid w:val="008C0F4A"/>
    <w:rsid w:val="008C19C3"/>
    <w:rsid w:val="008C2675"/>
    <w:rsid w:val="008C2A3A"/>
    <w:rsid w:val="008C3249"/>
    <w:rsid w:val="008C3596"/>
    <w:rsid w:val="008C58DB"/>
    <w:rsid w:val="008C66AF"/>
    <w:rsid w:val="008C7B3E"/>
    <w:rsid w:val="008D0186"/>
    <w:rsid w:val="008D0217"/>
    <w:rsid w:val="008D1484"/>
    <w:rsid w:val="008D2AB6"/>
    <w:rsid w:val="008D3C88"/>
    <w:rsid w:val="008D44A9"/>
    <w:rsid w:val="008D51A8"/>
    <w:rsid w:val="008D6308"/>
    <w:rsid w:val="008D6D6A"/>
    <w:rsid w:val="008D6D70"/>
    <w:rsid w:val="008D704B"/>
    <w:rsid w:val="008D7C6F"/>
    <w:rsid w:val="008E04AC"/>
    <w:rsid w:val="008E1A7B"/>
    <w:rsid w:val="008E2892"/>
    <w:rsid w:val="008E348E"/>
    <w:rsid w:val="008E3DAC"/>
    <w:rsid w:val="008E455B"/>
    <w:rsid w:val="008E4E13"/>
    <w:rsid w:val="008E4EEC"/>
    <w:rsid w:val="008E77E4"/>
    <w:rsid w:val="008E78D5"/>
    <w:rsid w:val="008F08B7"/>
    <w:rsid w:val="008F091F"/>
    <w:rsid w:val="008F4A28"/>
    <w:rsid w:val="008F54FF"/>
    <w:rsid w:val="008F6972"/>
    <w:rsid w:val="008F6D85"/>
    <w:rsid w:val="008F7752"/>
    <w:rsid w:val="008F7CCC"/>
    <w:rsid w:val="00900721"/>
    <w:rsid w:val="00902A10"/>
    <w:rsid w:val="00903222"/>
    <w:rsid w:val="00903C4A"/>
    <w:rsid w:val="00905305"/>
    <w:rsid w:val="009053E2"/>
    <w:rsid w:val="0090589F"/>
    <w:rsid w:val="00906957"/>
    <w:rsid w:val="00910898"/>
    <w:rsid w:val="00911C97"/>
    <w:rsid w:val="00912489"/>
    <w:rsid w:val="00912803"/>
    <w:rsid w:val="00912ADE"/>
    <w:rsid w:val="00914FE9"/>
    <w:rsid w:val="00915D92"/>
    <w:rsid w:val="00916055"/>
    <w:rsid w:val="00917398"/>
    <w:rsid w:val="00917DD6"/>
    <w:rsid w:val="0092114D"/>
    <w:rsid w:val="00921533"/>
    <w:rsid w:val="00922120"/>
    <w:rsid w:val="00922DE3"/>
    <w:rsid w:val="0092301B"/>
    <w:rsid w:val="009231BB"/>
    <w:rsid w:val="00923F6A"/>
    <w:rsid w:val="00924259"/>
    <w:rsid w:val="00924C66"/>
    <w:rsid w:val="00926673"/>
    <w:rsid w:val="00926B84"/>
    <w:rsid w:val="00927835"/>
    <w:rsid w:val="009301AE"/>
    <w:rsid w:val="009309E3"/>
    <w:rsid w:val="0093168F"/>
    <w:rsid w:val="00931A32"/>
    <w:rsid w:val="00932BAA"/>
    <w:rsid w:val="00933F3A"/>
    <w:rsid w:val="00935206"/>
    <w:rsid w:val="00937B65"/>
    <w:rsid w:val="00940714"/>
    <w:rsid w:val="0094176B"/>
    <w:rsid w:val="009432A0"/>
    <w:rsid w:val="00943318"/>
    <w:rsid w:val="0094333F"/>
    <w:rsid w:val="00943685"/>
    <w:rsid w:val="0094381E"/>
    <w:rsid w:val="00943992"/>
    <w:rsid w:val="00944B81"/>
    <w:rsid w:val="009451B2"/>
    <w:rsid w:val="00945CDB"/>
    <w:rsid w:val="00946B62"/>
    <w:rsid w:val="009475E6"/>
    <w:rsid w:val="00947954"/>
    <w:rsid w:val="00950795"/>
    <w:rsid w:val="00950FF5"/>
    <w:rsid w:val="0095271A"/>
    <w:rsid w:val="00953508"/>
    <w:rsid w:val="0095377D"/>
    <w:rsid w:val="00953F8F"/>
    <w:rsid w:val="009543F0"/>
    <w:rsid w:val="00954B03"/>
    <w:rsid w:val="00956051"/>
    <w:rsid w:val="0095607C"/>
    <w:rsid w:val="00957A31"/>
    <w:rsid w:val="00960B5C"/>
    <w:rsid w:val="00960B94"/>
    <w:rsid w:val="009618B8"/>
    <w:rsid w:val="00961AE5"/>
    <w:rsid w:val="009620A4"/>
    <w:rsid w:val="00963A2F"/>
    <w:rsid w:val="009647C9"/>
    <w:rsid w:val="0096541D"/>
    <w:rsid w:val="00966189"/>
    <w:rsid w:val="0096652C"/>
    <w:rsid w:val="00967D2A"/>
    <w:rsid w:val="009705AF"/>
    <w:rsid w:val="00970E13"/>
    <w:rsid w:val="00971EF9"/>
    <w:rsid w:val="00973518"/>
    <w:rsid w:val="00973631"/>
    <w:rsid w:val="009745B2"/>
    <w:rsid w:val="00974E14"/>
    <w:rsid w:val="009761B2"/>
    <w:rsid w:val="00976BCF"/>
    <w:rsid w:val="00976FA7"/>
    <w:rsid w:val="00981CD9"/>
    <w:rsid w:val="00981F41"/>
    <w:rsid w:val="00982CD3"/>
    <w:rsid w:val="00984AC6"/>
    <w:rsid w:val="00984E67"/>
    <w:rsid w:val="009860D4"/>
    <w:rsid w:val="00986239"/>
    <w:rsid w:val="0098734C"/>
    <w:rsid w:val="00987BA9"/>
    <w:rsid w:val="009900EF"/>
    <w:rsid w:val="00990A1D"/>
    <w:rsid w:val="00991CF2"/>
    <w:rsid w:val="00992768"/>
    <w:rsid w:val="00992C80"/>
    <w:rsid w:val="009939CE"/>
    <w:rsid w:val="00993FC5"/>
    <w:rsid w:val="00994B63"/>
    <w:rsid w:val="00994D4D"/>
    <w:rsid w:val="00996449"/>
    <w:rsid w:val="0099648C"/>
    <w:rsid w:val="00996583"/>
    <w:rsid w:val="009A097A"/>
    <w:rsid w:val="009A14AF"/>
    <w:rsid w:val="009A1D06"/>
    <w:rsid w:val="009A1E50"/>
    <w:rsid w:val="009A1EBF"/>
    <w:rsid w:val="009A2973"/>
    <w:rsid w:val="009A30FC"/>
    <w:rsid w:val="009A493B"/>
    <w:rsid w:val="009A4C53"/>
    <w:rsid w:val="009A5049"/>
    <w:rsid w:val="009A575C"/>
    <w:rsid w:val="009A5F28"/>
    <w:rsid w:val="009A684B"/>
    <w:rsid w:val="009A72A3"/>
    <w:rsid w:val="009A7B80"/>
    <w:rsid w:val="009B0AD0"/>
    <w:rsid w:val="009B0D72"/>
    <w:rsid w:val="009B0DFB"/>
    <w:rsid w:val="009B1589"/>
    <w:rsid w:val="009B17BC"/>
    <w:rsid w:val="009B1916"/>
    <w:rsid w:val="009B1BEE"/>
    <w:rsid w:val="009B363C"/>
    <w:rsid w:val="009B39ED"/>
    <w:rsid w:val="009B4499"/>
    <w:rsid w:val="009B45B0"/>
    <w:rsid w:val="009B4D29"/>
    <w:rsid w:val="009B536C"/>
    <w:rsid w:val="009B6066"/>
    <w:rsid w:val="009B73A3"/>
    <w:rsid w:val="009B7882"/>
    <w:rsid w:val="009B7BB3"/>
    <w:rsid w:val="009B7E12"/>
    <w:rsid w:val="009B7F81"/>
    <w:rsid w:val="009C1661"/>
    <w:rsid w:val="009C1E39"/>
    <w:rsid w:val="009C1E8D"/>
    <w:rsid w:val="009C21DB"/>
    <w:rsid w:val="009C2641"/>
    <w:rsid w:val="009C4378"/>
    <w:rsid w:val="009C44CC"/>
    <w:rsid w:val="009C4F0E"/>
    <w:rsid w:val="009C5112"/>
    <w:rsid w:val="009C5526"/>
    <w:rsid w:val="009C6335"/>
    <w:rsid w:val="009C74BD"/>
    <w:rsid w:val="009C788C"/>
    <w:rsid w:val="009D0862"/>
    <w:rsid w:val="009D1A01"/>
    <w:rsid w:val="009D1AE0"/>
    <w:rsid w:val="009D6578"/>
    <w:rsid w:val="009D6B1F"/>
    <w:rsid w:val="009D7947"/>
    <w:rsid w:val="009E0B55"/>
    <w:rsid w:val="009E1BFF"/>
    <w:rsid w:val="009E1F91"/>
    <w:rsid w:val="009E273A"/>
    <w:rsid w:val="009E2CA5"/>
    <w:rsid w:val="009E4BD1"/>
    <w:rsid w:val="009E535A"/>
    <w:rsid w:val="009E662D"/>
    <w:rsid w:val="009E6D8B"/>
    <w:rsid w:val="009E7FCB"/>
    <w:rsid w:val="009F1DE8"/>
    <w:rsid w:val="009F1F89"/>
    <w:rsid w:val="009F375E"/>
    <w:rsid w:val="009F7160"/>
    <w:rsid w:val="00A00D9A"/>
    <w:rsid w:val="00A015AB"/>
    <w:rsid w:val="00A018C2"/>
    <w:rsid w:val="00A018C6"/>
    <w:rsid w:val="00A023EC"/>
    <w:rsid w:val="00A02B45"/>
    <w:rsid w:val="00A03F46"/>
    <w:rsid w:val="00A05511"/>
    <w:rsid w:val="00A05BC1"/>
    <w:rsid w:val="00A065B6"/>
    <w:rsid w:val="00A066AD"/>
    <w:rsid w:val="00A06EB2"/>
    <w:rsid w:val="00A07AE0"/>
    <w:rsid w:val="00A07DB2"/>
    <w:rsid w:val="00A10F5B"/>
    <w:rsid w:val="00A12099"/>
    <w:rsid w:val="00A1217A"/>
    <w:rsid w:val="00A129B4"/>
    <w:rsid w:val="00A14595"/>
    <w:rsid w:val="00A15F55"/>
    <w:rsid w:val="00A16843"/>
    <w:rsid w:val="00A16AEB"/>
    <w:rsid w:val="00A1716E"/>
    <w:rsid w:val="00A17E96"/>
    <w:rsid w:val="00A20899"/>
    <w:rsid w:val="00A20C4A"/>
    <w:rsid w:val="00A20D2F"/>
    <w:rsid w:val="00A21190"/>
    <w:rsid w:val="00A22504"/>
    <w:rsid w:val="00A23F73"/>
    <w:rsid w:val="00A25E0E"/>
    <w:rsid w:val="00A26CBC"/>
    <w:rsid w:val="00A27286"/>
    <w:rsid w:val="00A2738B"/>
    <w:rsid w:val="00A27938"/>
    <w:rsid w:val="00A27E9A"/>
    <w:rsid w:val="00A27F05"/>
    <w:rsid w:val="00A33A7A"/>
    <w:rsid w:val="00A34D1D"/>
    <w:rsid w:val="00A36128"/>
    <w:rsid w:val="00A36A02"/>
    <w:rsid w:val="00A37282"/>
    <w:rsid w:val="00A40CC0"/>
    <w:rsid w:val="00A417A4"/>
    <w:rsid w:val="00A421B7"/>
    <w:rsid w:val="00A42463"/>
    <w:rsid w:val="00A42538"/>
    <w:rsid w:val="00A42A83"/>
    <w:rsid w:val="00A437AF"/>
    <w:rsid w:val="00A44ED9"/>
    <w:rsid w:val="00A457C1"/>
    <w:rsid w:val="00A46858"/>
    <w:rsid w:val="00A468F8"/>
    <w:rsid w:val="00A47F63"/>
    <w:rsid w:val="00A50D17"/>
    <w:rsid w:val="00A51C01"/>
    <w:rsid w:val="00A533ED"/>
    <w:rsid w:val="00A5381A"/>
    <w:rsid w:val="00A53D7E"/>
    <w:rsid w:val="00A5546D"/>
    <w:rsid w:val="00A5600E"/>
    <w:rsid w:val="00A56052"/>
    <w:rsid w:val="00A56590"/>
    <w:rsid w:val="00A56DB1"/>
    <w:rsid w:val="00A56FB6"/>
    <w:rsid w:val="00A56FDC"/>
    <w:rsid w:val="00A60A01"/>
    <w:rsid w:val="00A60BDE"/>
    <w:rsid w:val="00A60DF1"/>
    <w:rsid w:val="00A61DDE"/>
    <w:rsid w:val="00A62214"/>
    <w:rsid w:val="00A624AE"/>
    <w:rsid w:val="00A6395E"/>
    <w:rsid w:val="00A63DD9"/>
    <w:rsid w:val="00A63F2A"/>
    <w:rsid w:val="00A65731"/>
    <w:rsid w:val="00A66B3A"/>
    <w:rsid w:val="00A67F2F"/>
    <w:rsid w:val="00A70D75"/>
    <w:rsid w:val="00A71419"/>
    <w:rsid w:val="00A71787"/>
    <w:rsid w:val="00A71DEE"/>
    <w:rsid w:val="00A736C5"/>
    <w:rsid w:val="00A73E5A"/>
    <w:rsid w:val="00A749CC"/>
    <w:rsid w:val="00A80881"/>
    <w:rsid w:val="00A824D9"/>
    <w:rsid w:val="00A82E38"/>
    <w:rsid w:val="00A84CEB"/>
    <w:rsid w:val="00A84D3C"/>
    <w:rsid w:val="00A85091"/>
    <w:rsid w:val="00A85D8C"/>
    <w:rsid w:val="00A867B4"/>
    <w:rsid w:val="00A86DF6"/>
    <w:rsid w:val="00A90AD9"/>
    <w:rsid w:val="00A934C2"/>
    <w:rsid w:val="00A93B0E"/>
    <w:rsid w:val="00A93D56"/>
    <w:rsid w:val="00A9487A"/>
    <w:rsid w:val="00A965CA"/>
    <w:rsid w:val="00A96DBE"/>
    <w:rsid w:val="00A9792C"/>
    <w:rsid w:val="00AA15A2"/>
    <w:rsid w:val="00AA1B05"/>
    <w:rsid w:val="00AA202C"/>
    <w:rsid w:val="00AA2354"/>
    <w:rsid w:val="00AA26F2"/>
    <w:rsid w:val="00AA3BB4"/>
    <w:rsid w:val="00AA4707"/>
    <w:rsid w:val="00AA4A35"/>
    <w:rsid w:val="00AA6500"/>
    <w:rsid w:val="00AA722A"/>
    <w:rsid w:val="00AA761E"/>
    <w:rsid w:val="00AB0A0B"/>
    <w:rsid w:val="00AB4B7E"/>
    <w:rsid w:val="00AB511F"/>
    <w:rsid w:val="00AB5CB3"/>
    <w:rsid w:val="00AC01C6"/>
    <w:rsid w:val="00AC093E"/>
    <w:rsid w:val="00AC1639"/>
    <w:rsid w:val="00AC1FE1"/>
    <w:rsid w:val="00AC5177"/>
    <w:rsid w:val="00AD006E"/>
    <w:rsid w:val="00AD16BC"/>
    <w:rsid w:val="00AD1894"/>
    <w:rsid w:val="00AD1899"/>
    <w:rsid w:val="00AD34E2"/>
    <w:rsid w:val="00AD3C46"/>
    <w:rsid w:val="00AD4BE4"/>
    <w:rsid w:val="00AD4C8B"/>
    <w:rsid w:val="00AD5380"/>
    <w:rsid w:val="00AD5B70"/>
    <w:rsid w:val="00AD6111"/>
    <w:rsid w:val="00AD633D"/>
    <w:rsid w:val="00AD6620"/>
    <w:rsid w:val="00AD69E4"/>
    <w:rsid w:val="00AD6EB7"/>
    <w:rsid w:val="00AD73AB"/>
    <w:rsid w:val="00AD7C0B"/>
    <w:rsid w:val="00AE0350"/>
    <w:rsid w:val="00AE0CCE"/>
    <w:rsid w:val="00AE1B62"/>
    <w:rsid w:val="00AE2839"/>
    <w:rsid w:val="00AE2843"/>
    <w:rsid w:val="00AE31C8"/>
    <w:rsid w:val="00AE40F3"/>
    <w:rsid w:val="00AE5C9E"/>
    <w:rsid w:val="00AE5E9C"/>
    <w:rsid w:val="00AE6066"/>
    <w:rsid w:val="00AE6926"/>
    <w:rsid w:val="00AF0012"/>
    <w:rsid w:val="00AF16E1"/>
    <w:rsid w:val="00AF1C2A"/>
    <w:rsid w:val="00AF2AB2"/>
    <w:rsid w:val="00AF6196"/>
    <w:rsid w:val="00AF6A4B"/>
    <w:rsid w:val="00AF6CF9"/>
    <w:rsid w:val="00AF78B1"/>
    <w:rsid w:val="00AF7D2A"/>
    <w:rsid w:val="00B00E14"/>
    <w:rsid w:val="00B01D67"/>
    <w:rsid w:val="00B03DC8"/>
    <w:rsid w:val="00B04ABC"/>
    <w:rsid w:val="00B04EC2"/>
    <w:rsid w:val="00B064CD"/>
    <w:rsid w:val="00B065B3"/>
    <w:rsid w:val="00B06D6E"/>
    <w:rsid w:val="00B07725"/>
    <w:rsid w:val="00B07774"/>
    <w:rsid w:val="00B108F6"/>
    <w:rsid w:val="00B10C83"/>
    <w:rsid w:val="00B10D1D"/>
    <w:rsid w:val="00B126B5"/>
    <w:rsid w:val="00B133CA"/>
    <w:rsid w:val="00B141EA"/>
    <w:rsid w:val="00B14818"/>
    <w:rsid w:val="00B15374"/>
    <w:rsid w:val="00B17AA0"/>
    <w:rsid w:val="00B21D85"/>
    <w:rsid w:val="00B22BA2"/>
    <w:rsid w:val="00B23BE7"/>
    <w:rsid w:val="00B25302"/>
    <w:rsid w:val="00B26D42"/>
    <w:rsid w:val="00B27077"/>
    <w:rsid w:val="00B27670"/>
    <w:rsid w:val="00B303DB"/>
    <w:rsid w:val="00B30926"/>
    <w:rsid w:val="00B318A4"/>
    <w:rsid w:val="00B32E74"/>
    <w:rsid w:val="00B34152"/>
    <w:rsid w:val="00B342D1"/>
    <w:rsid w:val="00B343CC"/>
    <w:rsid w:val="00B355A6"/>
    <w:rsid w:val="00B35A6C"/>
    <w:rsid w:val="00B36293"/>
    <w:rsid w:val="00B36EC8"/>
    <w:rsid w:val="00B37C58"/>
    <w:rsid w:val="00B40D8C"/>
    <w:rsid w:val="00B42288"/>
    <w:rsid w:val="00B42B8B"/>
    <w:rsid w:val="00B43145"/>
    <w:rsid w:val="00B433E0"/>
    <w:rsid w:val="00B43ECB"/>
    <w:rsid w:val="00B442F1"/>
    <w:rsid w:val="00B459DB"/>
    <w:rsid w:val="00B45AF3"/>
    <w:rsid w:val="00B4628B"/>
    <w:rsid w:val="00B46B08"/>
    <w:rsid w:val="00B46E1A"/>
    <w:rsid w:val="00B4768B"/>
    <w:rsid w:val="00B47B69"/>
    <w:rsid w:val="00B50BE3"/>
    <w:rsid w:val="00B50E47"/>
    <w:rsid w:val="00B54930"/>
    <w:rsid w:val="00B54B3D"/>
    <w:rsid w:val="00B559A6"/>
    <w:rsid w:val="00B56ED2"/>
    <w:rsid w:val="00B62B9B"/>
    <w:rsid w:val="00B63591"/>
    <w:rsid w:val="00B63DF8"/>
    <w:rsid w:val="00B6485E"/>
    <w:rsid w:val="00B649DA"/>
    <w:rsid w:val="00B6552E"/>
    <w:rsid w:val="00B65821"/>
    <w:rsid w:val="00B666A2"/>
    <w:rsid w:val="00B67054"/>
    <w:rsid w:val="00B67FD9"/>
    <w:rsid w:val="00B7094C"/>
    <w:rsid w:val="00B7112A"/>
    <w:rsid w:val="00B71F36"/>
    <w:rsid w:val="00B728D2"/>
    <w:rsid w:val="00B73A2D"/>
    <w:rsid w:val="00B748CE"/>
    <w:rsid w:val="00B74E6A"/>
    <w:rsid w:val="00B76578"/>
    <w:rsid w:val="00B76F14"/>
    <w:rsid w:val="00B773F5"/>
    <w:rsid w:val="00B8125C"/>
    <w:rsid w:val="00B817DE"/>
    <w:rsid w:val="00B8210F"/>
    <w:rsid w:val="00B82698"/>
    <w:rsid w:val="00B82BB9"/>
    <w:rsid w:val="00B85E97"/>
    <w:rsid w:val="00B86462"/>
    <w:rsid w:val="00B86E23"/>
    <w:rsid w:val="00B879BD"/>
    <w:rsid w:val="00B87BCB"/>
    <w:rsid w:val="00B914C2"/>
    <w:rsid w:val="00B91ECD"/>
    <w:rsid w:val="00B9328A"/>
    <w:rsid w:val="00B93E1C"/>
    <w:rsid w:val="00B9521E"/>
    <w:rsid w:val="00B95D91"/>
    <w:rsid w:val="00B96DD7"/>
    <w:rsid w:val="00B97408"/>
    <w:rsid w:val="00BA044E"/>
    <w:rsid w:val="00BA0769"/>
    <w:rsid w:val="00BA108E"/>
    <w:rsid w:val="00BA4D86"/>
    <w:rsid w:val="00BA5243"/>
    <w:rsid w:val="00BA544B"/>
    <w:rsid w:val="00BA5C2A"/>
    <w:rsid w:val="00BA6EB6"/>
    <w:rsid w:val="00BA7132"/>
    <w:rsid w:val="00BA7B0F"/>
    <w:rsid w:val="00BB01DF"/>
    <w:rsid w:val="00BB080B"/>
    <w:rsid w:val="00BB216A"/>
    <w:rsid w:val="00BB2632"/>
    <w:rsid w:val="00BB3880"/>
    <w:rsid w:val="00BB3C87"/>
    <w:rsid w:val="00BB623B"/>
    <w:rsid w:val="00BB7A49"/>
    <w:rsid w:val="00BB7C1C"/>
    <w:rsid w:val="00BC192C"/>
    <w:rsid w:val="00BC1D59"/>
    <w:rsid w:val="00BC2405"/>
    <w:rsid w:val="00BC320D"/>
    <w:rsid w:val="00BC44DD"/>
    <w:rsid w:val="00BC49B0"/>
    <w:rsid w:val="00BD035C"/>
    <w:rsid w:val="00BD0A3F"/>
    <w:rsid w:val="00BD0F93"/>
    <w:rsid w:val="00BD17A7"/>
    <w:rsid w:val="00BD1AB8"/>
    <w:rsid w:val="00BD31D5"/>
    <w:rsid w:val="00BD34BC"/>
    <w:rsid w:val="00BD37EB"/>
    <w:rsid w:val="00BD497A"/>
    <w:rsid w:val="00BD4A7E"/>
    <w:rsid w:val="00BD59FA"/>
    <w:rsid w:val="00BD5D06"/>
    <w:rsid w:val="00BE095F"/>
    <w:rsid w:val="00BE1051"/>
    <w:rsid w:val="00BE171A"/>
    <w:rsid w:val="00BE1796"/>
    <w:rsid w:val="00BE26D7"/>
    <w:rsid w:val="00BE3853"/>
    <w:rsid w:val="00BE38E4"/>
    <w:rsid w:val="00BE419A"/>
    <w:rsid w:val="00BE45B0"/>
    <w:rsid w:val="00BE4660"/>
    <w:rsid w:val="00BE5E3B"/>
    <w:rsid w:val="00BE705E"/>
    <w:rsid w:val="00BE774E"/>
    <w:rsid w:val="00BE7B11"/>
    <w:rsid w:val="00BF05F5"/>
    <w:rsid w:val="00BF499A"/>
    <w:rsid w:val="00BF4D4E"/>
    <w:rsid w:val="00BF6454"/>
    <w:rsid w:val="00BF672F"/>
    <w:rsid w:val="00BF724E"/>
    <w:rsid w:val="00BF787B"/>
    <w:rsid w:val="00C02027"/>
    <w:rsid w:val="00C02A78"/>
    <w:rsid w:val="00C02EF0"/>
    <w:rsid w:val="00C04EED"/>
    <w:rsid w:val="00C070FB"/>
    <w:rsid w:val="00C07247"/>
    <w:rsid w:val="00C07686"/>
    <w:rsid w:val="00C10B80"/>
    <w:rsid w:val="00C10E21"/>
    <w:rsid w:val="00C11C48"/>
    <w:rsid w:val="00C1209E"/>
    <w:rsid w:val="00C12C01"/>
    <w:rsid w:val="00C142ED"/>
    <w:rsid w:val="00C146E5"/>
    <w:rsid w:val="00C15ADD"/>
    <w:rsid w:val="00C16EA2"/>
    <w:rsid w:val="00C173F3"/>
    <w:rsid w:val="00C17876"/>
    <w:rsid w:val="00C20164"/>
    <w:rsid w:val="00C21910"/>
    <w:rsid w:val="00C25315"/>
    <w:rsid w:val="00C258DC"/>
    <w:rsid w:val="00C25A8D"/>
    <w:rsid w:val="00C25CCA"/>
    <w:rsid w:val="00C25DE8"/>
    <w:rsid w:val="00C26E90"/>
    <w:rsid w:val="00C3153F"/>
    <w:rsid w:val="00C31D86"/>
    <w:rsid w:val="00C32E38"/>
    <w:rsid w:val="00C3320A"/>
    <w:rsid w:val="00C332E5"/>
    <w:rsid w:val="00C33ABE"/>
    <w:rsid w:val="00C34136"/>
    <w:rsid w:val="00C34CA9"/>
    <w:rsid w:val="00C35412"/>
    <w:rsid w:val="00C35C8E"/>
    <w:rsid w:val="00C35C8F"/>
    <w:rsid w:val="00C36FBF"/>
    <w:rsid w:val="00C37C32"/>
    <w:rsid w:val="00C40588"/>
    <w:rsid w:val="00C42946"/>
    <w:rsid w:val="00C45242"/>
    <w:rsid w:val="00C4631E"/>
    <w:rsid w:val="00C50C1B"/>
    <w:rsid w:val="00C5186C"/>
    <w:rsid w:val="00C51A7A"/>
    <w:rsid w:val="00C51FA0"/>
    <w:rsid w:val="00C5237F"/>
    <w:rsid w:val="00C53383"/>
    <w:rsid w:val="00C53435"/>
    <w:rsid w:val="00C54763"/>
    <w:rsid w:val="00C5528D"/>
    <w:rsid w:val="00C56074"/>
    <w:rsid w:val="00C57B2F"/>
    <w:rsid w:val="00C61787"/>
    <w:rsid w:val="00C626C8"/>
    <w:rsid w:val="00C62CF0"/>
    <w:rsid w:val="00C62E12"/>
    <w:rsid w:val="00C63320"/>
    <w:rsid w:val="00C645F2"/>
    <w:rsid w:val="00C65863"/>
    <w:rsid w:val="00C666B9"/>
    <w:rsid w:val="00C66AF5"/>
    <w:rsid w:val="00C66ED1"/>
    <w:rsid w:val="00C70864"/>
    <w:rsid w:val="00C7155F"/>
    <w:rsid w:val="00C71843"/>
    <w:rsid w:val="00C71888"/>
    <w:rsid w:val="00C72A7E"/>
    <w:rsid w:val="00C72C32"/>
    <w:rsid w:val="00C74032"/>
    <w:rsid w:val="00C74FFC"/>
    <w:rsid w:val="00C76000"/>
    <w:rsid w:val="00C762F5"/>
    <w:rsid w:val="00C76F3D"/>
    <w:rsid w:val="00C80720"/>
    <w:rsid w:val="00C81524"/>
    <w:rsid w:val="00C82A32"/>
    <w:rsid w:val="00C85024"/>
    <w:rsid w:val="00C85CF9"/>
    <w:rsid w:val="00C85E2B"/>
    <w:rsid w:val="00C86FC8"/>
    <w:rsid w:val="00C8714C"/>
    <w:rsid w:val="00C8777E"/>
    <w:rsid w:val="00C87B55"/>
    <w:rsid w:val="00C87D85"/>
    <w:rsid w:val="00C902B4"/>
    <w:rsid w:val="00C91080"/>
    <w:rsid w:val="00C91533"/>
    <w:rsid w:val="00C91933"/>
    <w:rsid w:val="00C91B6B"/>
    <w:rsid w:val="00C92130"/>
    <w:rsid w:val="00C92E89"/>
    <w:rsid w:val="00C93119"/>
    <w:rsid w:val="00C9382D"/>
    <w:rsid w:val="00C93F80"/>
    <w:rsid w:val="00C94966"/>
    <w:rsid w:val="00C949CF"/>
    <w:rsid w:val="00C94C54"/>
    <w:rsid w:val="00C958BA"/>
    <w:rsid w:val="00C95C35"/>
    <w:rsid w:val="00C97C71"/>
    <w:rsid w:val="00CA08A6"/>
    <w:rsid w:val="00CA0EF1"/>
    <w:rsid w:val="00CA1DCA"/>
    <w:rsid w:val="00CA20F1"/>
    <w:rsid w:val="00CA2A7B"/>
    <w:rsid w:val="00CA330C"/>
    <w:rsid w:val="00CA3A30"/>
    <w:rsid w:val="00CA40B8"/>
    <w:rsid w:val="00CA42A8"/>
    <w:rsid w:val="00CA5BA7"/>
    <w:rsid w:val="00CA5EF9"/>
    <w:rsid w:val="00CA76D0"/>
    <w:rsid w:val="00CB0259"/>
    <w:rsid w:val="00CB32B0"/>
    <w:rsid w:val="00CB4D64"/>
    <w:rsid w:val="00CB57DC"/>
    <w:rsid w:val="00CB5C99"/>
    <w:rsid w:val="00CC0B4B"/>
    <w:rsid w:val="00CC1724"/>
    <w:rsid w:val="00CC2AB6"/>
    <w:rsid w:val="00CC3F88"/>
    <w:rsid w:val="00CC3FFF"/>
    <w:rsid w:val="00CC4099"/>
    <w:rsid w:val="00CC49C5"/>
    <w:rsid w:val="00CC4B0A"/>
    <w:rsid w:val="00CC7C4D"/>
    <w:rsid w:val="00CD1B88"/>
    <w:rsid w:val="00CD1E9F"/>
    <w:rsid w:val="00CD52C4"/>
    <w:rsid w:val="00CD5A2E"/>
    <w:rsid w:val="00CD6395"/>
    <w:rsid w:val="00CD66D5"/>
    <w:rsid w:val="00CD7002"/>
    <w:rsid w:val="00CE152B"/>
    <w:rsid w:val="00CE1761"/>
    <w:rsid w:val="00CE25D5"/>
    <w:rsid w:val="00CE3149"/>
    <w:rsid w:val="00CE329C"/>
    <w:rsid w:val="00CE359D"/>
    <w:rsid w:val="00CE3698"/>
    <w:rsid w:val="00CE3705"/>
    <w:rsid w:val="00CE5AFA"/>
    <w:rsid w:val="00CE63C1"/>
    <w:rsid w:val="00CE70DE"/>
    <w:rsid w:val="00CE71C2"/>
    <w:rsid w:val="00CE7BD5"/>
    <w:rsid w:val="00CF2494"/>
    <w:rsid w:val="00CF268E"/>
    <w:rsid w:val="00CF3D54"/>
    <w:rsid w:val="00CF43CF"/>
    <w:rsid w:val="00CF5FCA"/>
    <w:rsid w:val="00CF66D4"/>
    <w:rsid w:val="00CF6BDE"/>
    <w:rsid w:val="00CF7AA5"/>
    <w:rsid w:val="00CF7BE9"/>
    <w:rsid w:val="00D00998"/>
    <w:rsid w:val="00D00D01"/>
    <w:rsid w:val="00D01B9C"/>
    <w:rsid w:val="00D02893"/>
    <w:rsid w:val="00D05762"/>
    <w:rsid w:val="00D0600C"/>
    <w:rsid w:val="00D06299"/>
    <w:rsid w:val="00D10FEA"/>
    <w:rsid w:val="00D116C3"/>
    <w:rsid w:val="00D134EA"/>
    <w:rsid w:val="00D149FE"/>
    <w:rsid w:val="00D16BCF"/>
    <w:rsid w:val="00D174E9"/>
    <w:rsid w:val="00D176D2"/>
    <w:rsid w:val="00D21EBC"/>
    <w:rsid w:val="00D23334"/>
    <w:rsid w:val="00D2422B"/>
    <w:rsid w:val="00D244C8"/>
    <w:rsid w:val="00D257B6"/>
    <w:rsid w:val="00D27292"/>
    <w:rsid w:val="00D302CE"/>
    <w:rsid w:val="00D30E9C"/>
    <w:rsid w:val="00D31394"/>
    <w:rsid w:val="00D314C4"/>
    <w:rsid w:val="00D33200"/>
    <w:rsid w:val="00D33BA6"/>
    <w:rsid w:val="00D358EF"/>
    <w:rsid w:val="00D359B3"/>
    <w:rsid w:val="00D35D27"/>
    <w:rsid w:val="00D36B58"/>
    <w:rsid w:val="00D37C41"/>
    <w:rsid w:val="00D40164"/>
    <w:rsid w:val="00D40A4C"/>
    <w:rsid w:val="00D40BFB"/>
    <w:rsid w:val="00D41337"/>
    <w:rsid w:val="00D4159B"/>
    <w:rsid w:val="00D417A4"/>
    <w:rsid w:val="00D42DF1"/>
    <w:rsid w:val="00D44E06"/>
    <w:rsid w:val="00D45084"/>
    <w:rsid w:val="00D45413"/>
    <w:rsid w:val="00D4590B"/>
    <w:rsid w:val="00D459D7"/>
    <w:rsid w:val="00D46CC0"/>
    <w:rsid w:val="00D46D95"/>
    <w:rsid w:val="00D4748C"/>
    <w:rsid w:val="00D47D00"/>
    <w:rsid w:val="00D522E4"/>
    <w:rsid w:val="00D54085"/>
    <w:rsid w:val="00D551F5"/>
    <w:rsid w:val="00D566CA"/>
    <w:rsid w:val="00D570D7"/>
    <w:rsid w:val="00D5730E"/>
    <w:rsid w:val="00D6087E"/>
    <w:rsid w:val="00D609BD"/>
    <w:rsid w:val="00D61A77"/>
    <w:rsid w:val="00D61F6F"/>
    <w:rsid w:val="00D6327A"/>
    <w:rsid w:val="00D632B9"/>
    <w:rsid w:val="00D650D8"/>
    <w:rsid w:val="00D6591A"/>
    <w:rsid w:val="00D65D3A"/>
    <w:rsid w:val="00D70AE8"/>
    <w:rsid w:val="00D7102F"/>
    <w:rsid w:val="00D71998"/>
    <w:rsid w:val="00D73189"/>
    <w:rsid w:val="00D758B5"/>
    <w:rsid w:val="00D761EB"/>
    <w:rsid w:val="00D7657C"/>
    <w:rsid w:val="00D768FE"/>
    <w:rsid w:val="00D80E70"/>
    <w:rsid w:val="00D814F1"/>
    <w:rsid w:val="00D81717"/>
    <w:rsid w:val="00D81E43"/>
    <w:rsid w:val="00D8214A"/>
    <w:rsid w:val="00D82744"/>
    <w:rsid w:val="00D844C4"/>
    <w:rsid w:val="00D8518A"/>
    <w:rsid w:val="00D876D4"/>
    <w:rsid w:val="00D877C0"/>
    <w:rsid w:val="00D92DD9"/>
    <w:rsid w:val="00D92E05"/>
    <w:rsid w:val="00D930D4"/>
    <w:rsid w:val="00D955A2"/>
    <w:rsid w:val="00D958FE"/>
    <w:rsid w:val="00D96621"/>
    <w:rsid w:val="00D967B7"/>
    <w:rsid w:val="00D96E5C"/>
    <w:rsid w:val="00D97F30"/>
    <w:rsid w:val="00DA0C98"/>
    <w:rsid w:val="00DA0F90"/>
    <w:rsid w:val="00DA1824"/>
    <w:rsid w:val="00DA19A7"/>
    <w:rsid w:val="00DA2A5C"/>
    <w:rsid w:val="00DA2DFA"/>
    <w:rsid w:val="00DA3640"/>
    <w:rsid w:val="00DA3855"/>
    <w:rsid w:val="00DA3A4B"/>
    <w:rsid w:val="00DA54F0"/>
    <w:rsid w:val="00DA5C38"/>
    <w:rsid w:val="00DA61D2"/>
    <w:rsid w:val="00DA6F06"/>
    <w:rsid w:val="00DB024A"/>
    <w:rsid w:val="00DB156A"/>
    <w:rsid w:val="00DB178F"/>
    <w:rsid w:val="00DB1BF2"/>
    <w:rsid w:val="00DB29B7"/>
    <w:rsid w:val="00DB458C"/>
    <w:rsid w:val="00DB45C6"/>
    <w:rsid w:val="00DB507F"/>
    <w:rsid w:val="00DB5C2A"/>
    <w:rsid w:val="00DB5C63"/>
    <w:rsid w:val="00DB5FDC"/>
    <w:rsid w:val="00DB6187"/>
    <w:rsid w:val="00DB63F3"/>
    <w:rsid w:val="00DB6EF0"/>
    <w:rsid w:val="00DB744F"/>
    <w:rsid w:val="00DC1B04"/>
    <w:rsid w:val="00DC2238"/>
    <w:rsid w:val="00DC2242"/>
    <w:rsid w:val="00DC4745"/>
    <w:rsid w:val="00DC4908"/>
    <w:rsid w:val="00DC6B43"/>
    <w:rsid w:val="00DC70A1"/>
    <w:rsid w:val="00DD0DD8"/>
    <w:rsid w:val="00DD157D"/>
    <w:rsid w:val="00DD2403"/>
    <w:rsid w:val="00DD2498"/>
    <w:rsid w:val="00DD2C3E"/>
    <w:rsid w:val="00DD5528"/>
    <w:rsid w:val="00DD5E07"/>
    <w:rsid w:val="00DD6078"/>
    <w:rsid w:val="00DD78EE"/>
    <w:rsid w:val="00DE0D20"/>
    <w:rsid w:val="00DE1E21"/>
    <w:rsid w:val="00DE1ECE"/>
    <w:rsid w:val="00DE2A11"/>
    <w:rsid w:val="00DE2D89"/>
    <w:rsid w:val="00DE5C72"/>
    <w:rsid w:val="00DF0107"/>
    <w:rsid w:val="00DF071C"/>
    <w:rsid w:val="00DF0983"/>
    <w:rsid w:val="00DF0BE9"/>
    <w:rsid w:val="00DF1591"/>
    <w:rsid w:val="00DF1637"/>
    <w:rsid w:val="00DF2A3E"/>
    <w:rsid w:val="00DF5BAD"/>
    <w:rsid w:val="00DF7169"/>
    <w:rsid w:val="00DF731A"/>
    <w:rsid w:val="00E00674"/>
    <w:rsid w:val="00E008EB"/>
    <w:rsid w:val="00E01C66"/>
    <w:rsid w:val="00E02A44"/>
    <w:rsid w:val="00E055F9"/>
    <w:rsid w:val="00E05BF6"/>
    <w:rsid w:val="00E06743"/>
    <w:rsid w:val="00E06BB0"/>
    <w:rsid w:val="00E113C2"/>
    <w:rsid w:val="00E11738"/>
    <w:rsid w:val="00E11896"/>
    <w:rsid w:val="00E1326A"/>
    <w:rsid w:val="00E1331C"/>
    <w:rsid w:val="00E13941"/>
    <w:rsid w:val="00E14BC5"/>
    <w:rsid w:val="00E157C3"/>
    <w:rsid w:val="00E16BCF"/>
    <w:rsid w:val="00E170FF"/>
    <w:rsid w:val="00E1752F"/>
    <w:rsid w:val="00E212CB"/>
    <w:rsid w:val="00E21FB6"/>
    <w:rsid w:val="00E23107"/>
    <w:rsid w:val="00E232F3"/>
    <w:rsid w:val="00E2586A"/>
    <w:rsid w:val="00E2587A"/>
    <w:rsid w:val="00E25FBF"/>
    <w:rsid w:val="00E2718D"/>
    <w:rsid w:val="00E2727C"/>
    <w:rsid w:val="00E27607"/>
    <w:rsid w:val="00E301B2"/>
    <w:rsid w:val="00E31A57"/>
    <w:rsid w:val="00E33060"/>
    <w:rsid w:val="00E3435D"/>
    <w:rsid w:val="00E3743D"/>
    <w:rsid w:val="00E40811"/>
    <w:rsid w:val="00E4255B"/>
    <w:rsid w:val="00E43C45"/>
    <w:rsid w:val="00E43E2F"/>
    <w:rsid w:val="00E443E2"/>
    <w:rsid w:val="00E4488E"/>
    <w:rsid w:val="00E4581B"/>
    <w:rsid w:val="00E47944"/>
    <w:rsid w:val="00E47D35"/>
    <w:rsid w:val="00E50272"/>
    <w:rsid w:val="00E51799"/>
    <w:rsid w:val="00E520BA"/>
    <w:rsid w:val="00E52A2F"/>
    <w:rsid w:val="00E52AD6"/>
    <w:rsid w:val="00E52CCB"/>
    <w:rsid w:val="00E52D19"/>
    <w:rsid w:val="00E54A32"/>
    <w:rsid w:val="00E55C97"/>
    <w:rsid w:val="00E56590"/>
    <w:rsid w:val="00E600EB"/>
    <w:rsid w:val="00E6075A"/>
    <w:rsid w:val="00E61BD4"/>
    <w:rsid w:val="00E62587"/>
    <w:rsid w:val="00E62768"/>
    <w:rsid w:val="00E6340B"/>
    <w:rsid w:val="00E640A5"/>
    <w:rsid w:val="00E64334"/>
    <w:rsid w:val="00E645A7"/>
    <w:rsid w:val="00E65444"/>
    <w:rsid w:val="00E65684"/>
    <w:rsid w:val="00E65879"/>
    <w:rsid w:val="00E66710"/>
    <w:rsid w:val="00E6677A"/>
    <w:rsid w:val="00E70670"/>
    <w:rsid w:val="00E7210C"/>
    <w:rsid w:val="00E74A3F"/>
    <w:rsid w:val="00E751AB"/>
    <w:rsid w:val="00E75326"/>
    <w:rsid w:val="00E7774F"/>
    <w:rsid w:val="00E77E95"/>
    <w:rsid w:val="00E77F2A"/>
    <w:rsid w:val="00E80D88"/>
    <w:rsid w:val="00E828FF"/>
    <w:rsid w:val="00E82906"/>
    <w:rsid w:val="00E82A89"/>
    <w:rsid w:val="00E8408A"/>
    <w:rsid w:val="00E845DC"/>
    <w:rsid w:val="00E84BBD"/>
    <w:rsid w:val="00E85376"/>
    <w:rsid w:val="00E85C23"/>
    <w:rsid w:val="00E90F07"/>
    <w:rsid w:val="00E91B75"/>
    <w:rsid w:val="00E91E22"/>
    <w:rsid w:val="00E928D2"/>
    <w:rsid w:val="00E9354D"/>
    <w:rsid w:val="00E93DA7"/>
    <w:rsid w:val="00E9439B"/>
    <w:rsid w:val="00E94723"/>
    <w:rsid w:val="00E94AFA"/>
    <w:rsid w:val="00E96708"/>
    <w:rsid w:val="00EA0452"/>
    <w:rsid w:val="00EA1864"/>
    <w:rsid w:val="00EA3456"/>
    <w:rsid w:val="00EA3E46"/>
    <w:rsid w:val="00EA5560"/>
    <w:rsid w:val="00EA573A"/>
    <w:rsid w:val="00EA618C"/>
    <w:rsid w:val="00EA7E0D"/>
    <w:rsid w:val="00EB08BA"/>
    <w:rsid w:val="00EB4BFC"/>
    <w:rsid w:val="00EC1140"/>
    <w:rsid w:val="00EC1FF1"/>
    <w:rsid w:val="00EC265F"/>
    <w:rsid w:val="00EC26D3"/>
    <w:rsid w:val="00EC38A1"/>
    <w:rsid w:val="00EC540A"/>
    <w:rsid w:val="00EC5562"/>
    <w:rsid w:val="00ED11E9"/>
    <w:rsid w:val="00ED13C3"/>
    <w:rsid w:val="00ED1B77"/>
    <w:rsid w:val="00ED1C40"/>
    <w:rsid w:val="00ED2428"/>
    <w:rsid w:val="00ED2481"/>
    <w:rsid w:val="00ED27E2"/>
    <w:rsid w:val="00ED5F11"/>
    <w:rsid w:val="00ED63CC"/>
    <w:rsid w:val="00EE03BA"/>
    <w:rsid w:val="00EE3843"/>
    <w:rsid w:val="00EE3F74"/>
    <w:rsid w:val="00EE4A30"/>
    <w:rsid w:val="00EE4D1D"/>
    <w:rsid w:val="00EE631D"/>
    <w:rsid w:val="00EE70E7"/>
    <w:rsid w:val="00EF0B44"/>
    <w:rsid w:val="00EF17BE"/>
    <w:rsid w:val="00EF2AEE"/>
    <w:rsid w:val="00EF3200"/>
    <w:rsid w:val="00EF33CF"/>
    <w:rsid w:val="00EF3C60"/>
    <w:rsid w:val="00EF4465"/>
    <w:rsid w:val="00EF5508"/>
    <w:rsid w:val="00EF75DC"/>
    <w:rsid w:val="00F00C7B"/>
    <w:rsid w:val="00F03963"/>
    <w:rsid w:val="00F04116"/>
    <w:rsid w:val="00F051FF"/>
    <w:rsid w:val="00F06DF1"/>
    <w:rsid w:val="00F0783F"/>
    <w:rsid w:val="00F07927"/>
    <w:rsid w:val="00F104C6"/>
    <w:rsid w:val="00F11C37"/>
    <w:rsid w:val="00F11E55"/>
    <w:rsid w:val="00F13976"/>
    <w:rsid w:val="00F14A12"/>
    <w:rsid w:val="00F14A85"/>
    <w:rsid w:val="00F153B4"/>
    <w:rsid w:val="00F158B5"/>
    <w:rsid w:val="00F164DA"/>
    <w:rsid w:val="00F17F17"/>
    <w:rsid w:val="00F207CA"/>
    <w:rsid w:val="00F20EE2"/>
    <w:rsid w:val="00F21C99"/>
    <w:rsid w:val="00F229BE"/>
    <w:rsid w:val="00F231CB"/>
    <w:rsid w:val="00F2395F"/>
    <w:rsid w:val="00F242B4"/>
    <w:rsid w:val="00F24341"/>
    <w:rsid w:val="00F2640E"/>
    <w:rsid w:val="00F26D46"/>
    <w:rsid w:val="00F277A2"/>
    <w:rsid w:val="00F27D71"/>
    <w:rsid w:val="00F31165"/>
    <w:rsid w:val="00F322CE"/>
    <w:rsid w:val="00F3456B"/>
    <w:rsid w:val="00F35974"/>
    <w:rsid w:val="00F361CB"/>
    <w:rsid w:val="00F37047"/>
    <w:rsid w:val="00F40419"/>
    <w:rsid w:val="00F40A5A"/>
    <w:rsid w:val="00F41464"/>
    <w:rsid w:val="00F4244B"/>
    <w:rsid w:val="00F424BF"/>
    <w:rsid w:val="00F425A4"/>
    <w:rsid w:val="00F4336C"/>
    <w:rsid w:val="00F43466"/>
    <w:rsid w:val="00F4459E"/>
    <w:rsid w:val="00F45001"/>
    <w:rsid w:val="00F45A3A"/>
    <w:rsid w:val="00F45F35"/>
    <w:rsid w:val="00F47336"/>
    <w:rsid w:val="00F47F85"/>
    <w:rsid w:val="00F508F2"/>
    <w:rsid w:val="00F51A4A"/>
    <w:rsid w:val="00F52686"/>
    <w:rsid w:val="00F54325"/>
    <w:rsid w:val="00F54C7E"/>
    <w:rsid w:val="00F55178"/>
    <w:rsid w:val="00F5525D"/>
    <w:rsid w:val="00F55F23"/>
    <w:rsid w:val="00F562E9"/>
    <w:rsid w:val="00F6131C"/>
    <w:rsid w:val="00F61D22"/>
    <w:rsid w:val="00F6394A"/>
    <w:rsid w:val="00F63F77"/>
    <w:rsid w:val="00F65933"/>
    <w:rsid w:val="00F65B9A"/>
    <w:rsid w:val="00F66E45"/>
    <w:rsid w:val="00F677AA"/>
    <w:rsid w:val="00F71C43"/>
    <w:rsid w:val="00F71F1F"/>
    <w:rsid w:val="00F74F44"/>
    <w:rsid w:val="00F756C3"/>
    <w:rsid w:val="00F76298"/>
    <w:rsid w:val="00F763BF"/>
    <w:rsid w:val="00F7662E"/>
    <w:rsid w:val="00F77D64"/>
    <w:rsid w:val="00F81A80"/>
    <w:rsid w:val="00F81B2E"/>
    <w:rsid w:val="00F81F26"/>
    <w:rsid w:val="00F8300F"/>
    <w:rsid w:val="00F835F1"/>
    <w:rsid w:val="00F848F5"/>
    <w:rsid w:val="00F852D5"/>
    <w:rsid w:val="00F8536B"/>
    <w:rsid w:val="00F866B2"/>
    <w:rsid w:val="00F8698A"/>
    <w:rsid w:val="00F877E0"/>
    <w:rsid w:val="00F90876"/>
    <w:rsid w:val="00F90F93"/>
    <w:rsid w:val="00F91565"/>
    <w:rsid w:val="00F92478"/>
    <w:rsid w:val="00F92C2A"/>
    <w:rsid w:val="00F9374F"/>
    <w:rsid w:val="00F93EBC"/>
    <w:rsid w:val="00F94DC1"/>
    <w:rsid w:val="00F96BAD"/>
    <w:rsid w:val="00F96CC3"/>
    <w:rsid w:val="00F96D1D"/>
    <w:rsid w:val="00FA0381"/>
    <w:rsid w:val="00FA0E58"/>
    <w:rsid w:val="00FA1DCD"/>
    <w:rsid w:val="00FA1E43"/>
    <w:rsid w:val="00FA3068"/>
    <w:rsid w:val="00FA4011"/>
    <w:rsid w:val="00FA44C6"/>
    <w:rsid w:val="00FA64B5"/>
    <w:rsid w:val="00FA76CF"/>
    <w:rsid w:val="00FB1229"/>
    <w:rsid w:val="00FB22E8"/>
    <w:rsid w:val="00FB39CD"/>
    <w:rsid w:val="00FB4005"/>
    <w:rsid w:val="00FB4024"/>
    <w:rsid w:val="00FB41A1"/>
    <w:rsid w:val="00FB4C63"/>
    <w:rsid w:val="00FB541D"/>
    <w:rsid w:val="00FB5FB5"/>
    <w:rsid w:val="00FB6776"/>
    <w:rsid w:val="00FB71A6"/>
    <w:rsid w:val="00FC67F6"/>
    <w:rsid w:val="00FC6FDB"/>
    <w:rsid w:val="00FC7599"/>
    <w:rsid w:val="00FC7AC2"/>
    <w:rsid w:val="00FD042A"/>
    <w:rsid w:val="00FD1613"/>
    <w:rsid w:val="00FD30E3"/>
    <w:rsid w:val="00FD42C3"/>
    <w:rsid w:val="00FD448D"/>
    <w:rsid w:val="00FD4506"/>
    <w:rsid w:val="00FD4617"/>
    <w:rsid w:val="00FD5211"/>
    <w:rsid w:val="00FD536E"/>
    <w:rsid w:val="00FD6CC1"/>
    <w:rsid w:val="00FD739B"/>
    <w:rsid w:val="00FE0258"/>
    <w:rsid w:val="00FE049E"/>
    <w:rsid w:val="00FE182E"/>
    <w:rsid w:val="00FE18C5"/>
    <w:rsid w:val="00FE1E95"/>
    <w:rsid w:val="00FE22AC"/>
    <w:rsid w:val="00FE3568"/>
    <w:rsid w:val="00FE3770"/>
    <w:rsid w:val="00FE4E79"/>
    <w:rsid w:val="00FE5E4F"/>
    <w:rsid w:val="00FE7271"/>
    <w:rsid w:val="00FF1CFD"/>
    <w:rsid w:val="00FF3676"/>
    <w:rsid w:val="00FF4111"/>
    <w:rsid w:val="00FF651F"/>
    <w:rsid w:val="00FF774A"/>
    <w:rsid w:val="0815650B"/>
    <w:rsid w:val="08C55FFF"/>
    <w:rsid w:val="09EA3613"/>
    <w:rsid w:val="28DE3FF9"/>
    <w:rsid w:val="29CC4229"/>
    <w:rsid w:val="2E3F88AE"/>
    <w:rsid w:val="3F9071AC"/>
    <w:rsid w:val="404A86DA"/>
    <w:rsid w:val="4463E2CF"/>
    <w:rsid w:val="4F344DA5"/>
    <w:rsid w:val="54AF199B"/>
    <w:rsid w:val="56F07190"/>
    <w:rsid w:val="62D22C6E"/>
    <w:rsid w:val="66DA7883"/>
    <w:rsid w:val="6BC9E1F9"/>
    <w:rsid w:val="72010FD5"/>
    <w:rsid w:val="7ECB7320"/>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51C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EB9"/>
    <w:rPr>
      <w:lang w:eastAsia="en-US"/>
    </w:rPr>
  </w:style>
  <w:style w:type="paragraph" w:styleId="Heading1">
    <w:name w:val="heading 1"/>
    <w:aliases w:val="Kapitola,V_Head1,Záhlaví 1,ASAPHeading 1,1,section,h1,0Überschrift 1,1Überschrift 1,2Überschrift 1,3Überschrift 1,4Überschrift 1,5Überschrift 1,6Überschrift 1,7Überschrift 1,8Überschrift 1,9Überschrift 1,10Überschrift 1,11Überschrift 1,DP1,RI"/>
    <w:basedOn w:val="Normal"/>
    <w:next w:val="Normal"/>
    <w:qFormat/>
    <w:pPr>
      <w:keepNext/>
      <w:jc w:val="center"/>
      <w:outlineLvl w:val="0"/>
    </w:pPr>
    <w:rPr>
      <w:b/>
      <w:sz w:val="24"/>
    </w:rPr>
  </w:style>
  <w:style w:type="paragraph" w:styleId="Heading2">
    <w:name w:val="heading 2"/>
    <w:basedOn w:val="Normal"/>
    <w:next w:val="Normal"/>
    <w:link w:val="Heading2Char"/>
    <w:qFormat/>
    <w:pPr>
      <w:keepNext/>
      <w:jc w:val="center"/>
      <w:outlineLvl w:val="1"/>
    </w:pPr>
    <w:rPr>
      <w:b/>
      <w:sz w:val="28"/>
    </w:rPr>
  </w:style>
  <w:style w:type="paragraph" w:styleId="Heading3">
    <w:name w:val="heading 3"/>
    <w:basedOn w:val="Normal"/>
    <w:next w:val="Normal"/>
    <w:qFormat/>
    <w:pPr>
      <w:keepNext/>
      <w:numPr>
        <w:numId w:val="1"/>
      </w:numPr>
      <w:spacing w:before="240" w:after="60"/>
      <w:outlineLvl w:val="2"/>
    </w:pPr>
    <w:rPr>
      <w:rFonts w:ascii="Arial" w:hAnsi="Arial"/>
      <w:sz w:val="24"/>
    </w:rPr>
  </w:style>
  <w:style w:type="paragraph" w:styleId="Heading4">
    <w:name w:val="heading 4"/>
    <w:basedOn w:val="Normal"/>
    <w:next w:val="Normal"/>
    <w:qFormat/>
    <w:pPr>
      <w:keepNext/>
      <w:outlineLvl w:val="3"/>
    </w:pPr>
    <w:rPr>
      <w:sz w:val="24"/>
    </w:rPr>
  </w:style>
  <w:style w:type="paragraph" w:styleId="Heading5">
    <w:name w:val="heading 5"/>
    <w:basedOn w:val="Normal"/>
    <w:next w:val="Normal"/>
    <w:qFormat/>
    <w:pPr>
      <w:keepNext/>
      <w:jc w:val="both"/>
      <w:outlineLvl w:val="4"/>
    </w:pPr>
    <w:rPr>
      <w:rFonts w:ascii="Arial" w:hAnsi="Arial" w:cs="Arial"/>
      <w:b/>
      <w:bCs/>
    </w:rPr>
  </w:style>
  <w:style w:type="paragraph" w:styleId="Heading6">
    <w:name w:val="heading 6"/>
    <w:basedOn w:val="Normal"/>
    <w:next w:val="Normal"/>
    <w:qFormat/>
    <w:pPr>
      <w:keepNext/>
      <w:tabs>
        <w:tab w:val="left" w:pos="720"/>
        <w:tab w:val="left" w:pos="1152"/>
        <w:tab w:val="left" w:pos="1440"/>
        <w:tab w:val="right" w:pos="8505"/>
      </w:tabs>
      <w:jc w:val="both"/>
      <w:outlineLvl w:val="5"/>
    </w:pPr>
    <w:rPr>
      <w:b/>
      <w:bCs/>
      <w:sz w:val="24"/>
    </w:rPr>
  </w:style>
  <w:style w:type="paragraph" w:styleId="Heading7">
    <w:name w:val="heading 7"/>
    <w:basedOn w:val="Normal"/>
    <w:next w:val="Normal"/>
    <w:qFormat/>
    <w:pPr>
      <w:spacing w:after="120"/>
      <w:jc w:val="both"/>
      <w:outlineLvl w:val="6"/>
    </w:pPr>
    <w:rPr>
      <w:sz w:val="24"/>
      <w:lang w:val="cs-CZ" w:eastAsia="cs-CZ"/>
    </w:rPr>
  </w:style>
  <w:style w:type="paragraph" w:styleId="Heading8">
    <w:name w:val="heading 8"/>
    <w:basedOn w:val="Normal"/>
    <w:next w:val="Normal"/>
    <w:qFormat/>
    <w:pPr>
      <w:spacing w:after="120"/>
      <w:jc w:val="both"/>
      <w:outlineLvl w:val="7"/>
    </w:pPr>
    <w:rPr>
      <w:sz w:val="24"/>
      <w:lang w:val="cs-CZ" w:eastAsia="cs-CZ"/>
    </w:rPr>
  </w:style>
  <w:style w:type="paragraph" w:styleId="Heading9">
    <w:name w:val="heading 9"/>
    <w:basedOn w:val="Normal"/>
    <w:next w:val="Normal"/>
    <w:qFormat/>
    <w:pPr>
      <w:spacing w:after="120"/>
      <w:jc w:val="both"/>
      <w:outlineLvl w:val="8"/>
    </w:pPr>
    <w:rPr>
      <w:sz w:val="24"/>
      <w:lang w:val="cs-CZ" w:eastAsia="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center"/>
    </w:pPr>
    <w:rPr>
      <w:b/>
      <w:sz w:val="24"/>
    </w:rPr>
  </w:style>
  <w:style w:type="paragraph" w:styleId="BodyTextIndent">
    <w:name w:val="Body Text Indent"/>
    <w:basedOn w:val="Normal"/>
    <w:link w:val="BodyTextIndentChar"/>
    <w:pPr>
      <w:ind w:left="708" w:firstLine="1"/>
    </w:pPr>
    <w:rPr>
      <w:sz w:val="24"/>
    </w:rPr>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paragraph" w:styleId="BodyText2">
    <w:name w:val="Body Text 2"/>
    <w:basedOn w:val="Normal"/>
    <w:pPr>
      <w:jc w:val="both"/>
    </w:pPr>
    <w:rPr>
      <w:sz w:val="24"/>
    </w:rPr>
  </w:style>
  <w:style w:type="paragraph" w:styleId="BodyText3">
    <w:name w:val="Body Text 3"/>
    <w:basedOn w:val="Normal"/>
    <w:rPr>
      <w:sz w:val="24"/>
    </w:rPr>
  </w:style>
  <w:style w:type="paragraph" w:styleId="BodyTextIndent3">
    <w:name w:val="Body Text Indent 3"/>
    <w:basedOn w:val="Normal"/>
    <w:link w:val="BodyTextIndent3Char"/>
    <w:pPr>
      <w:ind w:firstLine="720"/>
      <w:jc w:val="both"/>
    </w:pPr>
    <w:rPr>
      <w:rFonts w:ascii="Arial" w:hAnsi="Arial"/>
      <w:sz w:val="22"/>
    </w:rPr>
  </w:style>
  <w:style w:type="paragraph" w:styleId="BodyTextIndent2">
    <w:name w:val="Body Text Indent 2"/>
    <w:basedOn w:val="Normal"/>
    <w:link w:val="BodyTextIndent2Char"/>
    <w:pPr>
      <w:ind w:left="708"/>
      <w:jc w:val="both"/>
    </w:pPr>
    <w:rPr>
      <w:sz w:val="24"/>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character" w:customStyle="1" w:styleId="WW8Num5z0">
    <w:name w:val="WW8Num5z0"/>
    <w:rPr>
      <w:color w:val="000000"/>
    </w:rPr>
  </w:style>
  <w:style w:type="paragraph" w:styleId="Subtitle">
    <w:name w:val="Subtitle"/>
    <w:basedOn w:val="Normal"/>
    <w:qFormat/>
    <w:pPr>
      <w:jc w:val="center"/>
    </w:pPr>
    <w:rPr>
      <w:b/>
      <w:bCs/>
      <w:sz w:val="24"/>
      <w:szCs w:val="24"/>
    </w:rPr>
  </w:style>
  <w:style w:type="character" w:styleId="FootnoteReference">
    <w:name w:val="footnote reference"/>
    <w:semiHidden/>
    <w:rsid w:val="00491F85"/>
    <w:rPr>
      <w:position w:val="6"/>
      <w:sz w:val="16"/>
    </w:rPr>
  </w:style>
  <w:style w:type="paragraph" w:styleId="FootnoteText">
    <w:name w:val="footnote text"/>
    <w:basedOn w:val="Normal"/>
    <w:semiHidden/>
    <w:rsid w:val="00491F85"/>
    <w:rPr>
      <w:lang w:val="en-GB"/>
    </w:rPr>
  </w:style>
  <w:style w:type="character" w:customStyle="1" w:styleId="FooterChar">
    <w:name w:val="Footer Char"/>
    <w:link w:val="Footer"/>
    <w:uiPriority w:val="99"/>
    <w:rsid w:val="00A56FB6"/>
    <w:rPr>
      <w:lang w:eastAsia="en-US"/>
    </w:rPr>
  </w:style>
  <w:style w:type="character" w:customStyle="1" w:styleId="CharChar2">
    <w:name w:val="Char Char2"/>
    <w:locked/>
    <w:rsid w:val="008E348E"/>
    <w:rPr>
      <w:lang w:val="sk-SK" w:eastAsia="en-US" w:bidi="ar-SA"/>
    </w:rPr>
  </w:style>
  <w:style w:type="character" w:customStyle="1" w:styleId="BodyTextIndent2Char">
    <w:name w:val="Body Text Indent 2 Char"/>
    <w:link w:val="BodyTextIndent2"/>
    <w:semiHidden/>
    <w:locked/>
    <w:rsid w:val="00E157C3"/>
    <w:rPr>
      <w:sz w:val="24"/>
      <w:lang w:val="sk-SK" w:eastAsia="en-US" w:bidi="ar-SA"/>
    </w:rPr>
  </w:style>
  <w:style w:type="character" w:customStyle="1" w:styleId="BodyTextIndent3Char">
    <w:name w:val="Body Text Indent 3 Char"/>
    <w:link w:val="BodyTextIndent3"/>
    <w:rsid w:val="00C07686"/>
    <w:rPr>
      <w:rFonts w:ascii="Arial" w:hAnsi="Arial"/>
      <w:sz w:val="22"/>
      <w:lang w:val="sk-SK" w:eastAsia="en-US" w:bidi="ar-SA"/>
    </w:rPr>
  </w:style>
  <w:style w:type="character" w:customStyle="1" w:styleId="BodyTextIndentChar">
    <w:name w:val="Body Text Indent Char"/>
    <w:link w:val="BodyTextIndent"/>
    <w:locked/>
    <w:rsid w:val="00C07686"/>
    <w:rPr>
      <w:sz w:val="24"/>
      <w:lang w:val="sk-SK" w:eastAsia="en-US" w:bidi="ar-SA"/>
    </w:rPr>
  </w:style>
  <w:style w:type="character" w:customStyle="1" w:styleId="CommentTextChar">
    <w:name w:val="Comment Text Char"/>
    <w:link w:val="CommentText"/>
    <w:uiPriority w:val="99"/>
    <w:locked/>
    <w:rsid w:val="00C07686"/>
    <w:rPr>
      <w:lang w:val="sk-SK" w:eastAsia="en-US" w:bidi="ar-SA"/>
    </w:rPr>
  </w:style>
  <w:style w:type="paragraph" w:styleId="Revision">
    <w:name w:val="Revision"/>
    <w:hidden/>
    <w:uiPriority w:val="99"/>
    <w:semiHidden/>
    <w:rsid w:val="00805222"/>
    <w:rPr>
      <w:lang w:eastAsia="en-US"/>
    </w:rPr>
  </w:style>
  <w:style w:type="paragraph" w:styleId="ListParagraph">
    <w:name w:val="List Paragraph"/>
    <w:aliases w:val="Odsek,List Paragraph1,Odsek zoznamu2,ODRAZKY PRVA UROVEN,body"/>
    <w:basedOn w:val="Normal"/>
    <w:link w:val="ListParagraphChar"/>
    <w:uiPriority w:val="34"/>
    <w:qFormat/>
    <w:rsid w:val="00C5528D"/>
    <w:pPr>
      <w:spacing w:after="120"/>
      <w:ind w:left="720"/>
      <w:contextualSpacing/>
    </w:pPr>
    <w:rPr>
      <w:rFonts w:ascii="Calibri" w:hAnsi="Calibri"/>
      <w:sz w:val="22"/>
      <w:szCs w:val="22"/>
    </w:rPr>
  </w:style>
  <w:style w:type="character" w:customStyle="1" w:styleId="ListParagraphChar">
    <w:name w:val="List Paragraph Char"/>
    <w:aliases w:val="Odsek Char,List Paragraph1 Char,Odsek zoznamu2 Char,ODRAZKY PRVA UROVEN Char,body Char"/>
    <w:link w:val="ListParagraph"/>
    <w:uiPriority w:val="34"/>
    <w:qFormat/>
    <w:locked/>
    <w:rsid w:val="00C5528D"/>
    <w:rPr>
      <w:rFonts w:ascii="Calibri" w:hAnsi="Calibri"/>
      <w:sz w:val="22"/>
      <w:szCs w:val="22"/>
      <w:lang w:eastAsia="en-US"/>
    </w:rPr>
  </w:style>
  <w:style w:type="character" w:styleId="Hyperlink">
    <w:name w:val="Hyperlink"/>
    <w:basedOn w:val="DefaultParagraphFont"/>
    <w:rsid w:val="006E1F23"/>
    <w:rPr>
      <w:color w:val="0563C1" w:themeColor="hyperlink"/>
      <w:u w:val="single"/>
    </w:rPr>
  </w:style>
  <w:style w:type="character" w:styleId="UnresolvedMention">
    <w:name w:val="Unresolved Mention"/>
    <w:basedOn w:val="DefaultParagraphFont"/>
    <w:uiPriority w:val="99"/>
    <w:semiHidden/>
    <w:unhideWhenUsed/>
    <w:rsid w:val="006E1F23"/>
    <w:rPr>
      <w:color w:val="605E5C"/>
      <w:shd w:val="clear" w:color="auto" w:fill="E1DFDD"/>
    </w:rPr>
  </w:style>
  <w:style w:type="paragraph" w:customStyle="1" w:styleId="MLNadpislnku">
    <w:name w:val="ML Nadpis článku"/>
    <w:basedOn w:val="Normal"/>
    <w:qFormat/>
    <w:rsid w:val="009B0DFB"/>
    <w:pPr>
      <w:keepNext/>
      <w:numPr>
        <w:numId w:val="7"/>
      </w:numPr>
      <w:spacing w:before="480" w:after="120" w:line="280" w:lineRule="exact"/>
      <w:outlineLvl w:val="0"/>
    </w:pPr>
    <w:rPr>
      <w:rFonts w:asciiTheme="minorHAnsi" w:eastAsiaTheme="minorHAnsi" w:hAnsiTheme="minorHAnsi" w:cstheme="minorHAnsi"/>
      <w:b/>
      <w:sz w:val="22"/>
      <w:szCs w:val="22"/>
    </w:rPr>
  </w:style>
  <w:style w:type="paragraph" w:customStyle="1" w:styleId="MLOdsek">
    <w:name w:val="ML Odsek"/>
    <w:basedOn w:val="Normal"/>
    <w:qFormat/>
    <w:rsid w:val="009B0DFB"/>
    <w:pPr>
      <w:numPr>
        <w:ilvl w:val="1"/>
        <w:numId w:val="7"/>
      </w:numPr>
      <w:spacing w:after="120" w:line="280" w:lineRule="atLeast"/>
      <w:jc w:val="both"/>
    </w:pPr>
    <w:rPr>
      <w:rFonts w:asciiTheme="minorHAnsi" w:hAnsiTheme="minorHAnsi" w:cstheme="minorHAnsi"/>
      <w:sz w:val="22"/>
      <w:szCs w:val="22"/>
      <w:lang w:eastAsia="cs-CZ"/>
    </w:rPr>
  </w:style>
  <w:style w:type="character" w:customStyle="1" w:styleId="cf01">
    <w:name w:val="cf01"/>
    <w:basedOn w:val="DefaultParagraphFont"/>
    <w:rsid w:val="0023743A"/>
    <w:rPr>
      <w:rFonts w:ascii="Segoe UI" w:hAnsi="Segoe UI" w:cs="Segoe UI" w:hint="default"/>
      <w:sz w:val="18"/>
      <w:szCs w:val="18"/>
    </w:rPr>
  </w:style>
  <w:style w:type="paragraph" w:customStyle="1" w:styleId="pf0">
    <w:name w:val="pf0"/>
    <w:basedOn w:val="Normal"/>
    <w:rsid w:val="0023743A"/>
    <w:pPr>
      <w:spacing w:before="100" w:beforeAutospacing="1" w:after="100" w:afterAutospacing="1"/>
    </w:pPr>
    <w:rPr>
      <w:sz w:val="24"/>
      <w:szCs w:val="24"/>
      <w:lang w:eastAsia="ja-JP"/>
    </w:rPr>
  </w:style>
  <w:style w:type="character" w:customStyle="1" w:styleId="cf21">
    <w:name w:val="cf21"/>
    <w:basedOn w:val="DefaultParagraphFont"/>
    <w:rsid w:val="0023743A"/>
    <w:rPr>
      <w:rFonts w:ascii="Segoe UI" w:hAnsi="Segoe UI" w:cs="Segoe UI" w:hint="default"/>
      <w:sz w:val="18"/>
      <w:szCs w:val="18"/>
    </w:rPr>
  </w:style>
  <w:style w:type="character" w:customStyle="1" w:styleId="Heading2Char">
    <w:name w:val="Heading 2 Char"/>
    <w:basedOn w:val="DefaultParagraphFont"/>
    <w:link w:val="Heading2"/>
    <w:rsid w:val="00034A5E"/>
    <w:rPr>
      <w:b/>
      <w:sz w:val="28"/>
      <w:lang w:eastAsia="en-US"/>
    </w:rPr>
  </w:style>
  <w:style w:type="character" w:customStyle="1" w:styleId="CommentReference1">
    <w:name w:val="Comment Reference1"/>
    <w:rsid w:val="00230482"/>
    <w:rPr>
      <w:sz w:val="16"/>
      <w:szCs w:val="16"/>
    </w:rPr>
  </w:style>
  <w:style w:type="paragraph" w:customStyle="1" w:styleId="CommentText1">
    <w:name w:val="Comment Text1"/>
    <w:basedOn w:val="Normal"/>
    <w:rsid w:val="00230482"/>
    <w:pPr>
      <w:suppressAutoHyphens/>
      <w:autoSpaceDN w:val="0"/>
    </w:pPr>
  </w:style>
  <w:style w:type="numbering" w:customStyle="1" w:styleId="LFO1">
    <w:name w:val="LFO1"/>
    <w:basedOn w:val="NoList"/>
    <w:rsid w:val="00230482"/>
    <w:pPr>
      <w:numPr>
        <w:numId w:val="18"/>
      </w:numPr>
    </w:pPr>
  </w:style>
  <w:style w:type="character" w:customStyle="1" w:styleId="cf11">
    <w:name w:val="cf11"/>
    <w:basedOn w:val="DefaultParagraphFont"/>
    <w:rsid w:val="003F0D5A"/>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613197">
      <w:bodyDiv w:val="1"/>
      <w:marLeft w:val="0"/>
      <w:marRight w:val="0"/>
      <w:marTop w:val="0"/>
      <w:marBottom w:val="0"/>
      <w:divBdr>
        <w:top w:val="none" w:sz="0" w:space="0" w:color="auto"/>
        <w:left w:val="none" w:sz="0" w:space="0" w:color="auto"/>
        <w:bottom w:val="none" w:sz="0" w:space="0" w:color="auto"/>
        <w:right w:val="none" w:sz="0" w:space="0" w:color="auto"/>
      </w:divBdr>
    </w:div>
    <w:div w:id="836118422">
      <w:bodyDiv w:val="1"/>
      <w:marLeft w:val="0"/>
      <w:marRight w:val="0"/>
      <w:marTop w:val="0"/>
      <w:marBottom w:val="0"/>
      <w:divBdr>
        <w:top w:val="none" w:sz="0" w:space="0" w:color="auto"/>
        <w:left w:val="none" w:sz="0" w:space="0" w:color="auto"/>
        <w:bottom w:val="none" w:sz="0" w:space="0" w:color="auto"/>
        <w:right w:val="none" w:sz="0" w:space="0" w:color="auto"/>
      </w:divBdr>
    </w:div>
    <w:div w:id="907836857">
      <w:bodyDiv w:val="1"/>
      <w:marLeft w:val="0"/>
      <w:marRight w:val="0"/>
      <w:marTop w:val="0"/>
      <w:marBottom w:val="0"/>
      <w:divBdr>
        <w:top w:val="none" w:sz="0" w:space="0" w:color="auto"/>
        <w:left w:val="none" w:sz="0" w:space="0" w:color="auto"/>
        <w:bottom w:val="none" w:sz="0" w:space="0" w:color="auto"/>
        <w:right w:val="none" w:sz="0" w:space="0" w:color="auto"/>
      </w:divBdr>
    </w:div>
    <w:div w:id="1604921465">
      <w:bodyDiv w:val="1"/>
      <w:marLeft w:val="0"/>
      <w:marRight w:val="0"/>
      <w:marTop w:val="0"/>
      <w:marBottom w:val="0"/>
      <w:divBdr>
        <w:top w:val="none" w:sz="0" w:space="0" w:color="auto"/>
        <w:left w:val="none" w:sz="0" w:space="0" w:color="auto"/>
        <w:bottom w:val="none" w:sz="0" w:space="0" w:color="auto"/>
        <w:right w:val="none" w:sz="0" w:space="0" w:color="auto"/>
      </w:divBdr>
    </w:div>
    <w:div w:id="1809009776">
      <w:bodyDiv w:val="1"/>
      <w:marLeft w:val="0"/>
      <w:marRight w:val="0"/>
      <w:marTop w:val="0"/>
      <w:marBottom w:val="0"/>
      <w:divBdr>
        <w:top w:val="none" w:sz="0" w:space="0" w:color="auto"/>
        <w:left w:val="none" w:sz="0" w:space="0" w:color="auto"/>
        <w:bottom w:val="none" w:sz="0" w:space="0" w:color="auto"/>
        <w:right w:val="none" w:sz="0" w:space="0" w:color="auto"/>
      </w:divBdr>
    </w:div>
    <w:div w:id="1880434669">
      <w:bodyDiv w:val="1"/>
      <w:marLeft w:val="0"/>
      <w:marRight w:val="0"/>
      <w:marTop w:val="0"/>
      <w:marBottom w:val="0"/>
      <w:divBdr>
        <w:top w:val="none" w:sz="0" w:space="0" w:color="auto"/>
        <w:left w:val="none" w:sz="0" w:space="0" w:color="auto"/>
        <w:bottom w:val="none" w:sz="0" w:space="0" w:color="auto"/>
        <w:right w:val="none" w:sz="0" w:space="0" w:color="auto"/>
      </w:divBdr>
    </w:div>
    <w:div w:id="2088191324">
      <w:bodyDiv w:val="1"/>
      <w:marLeft w:val="0"/>
      <w:marRight w:val="0"/>
      <w:marTop w:val="0"/>
      <w:marBottom w:val="0"/>
      <w:divBdr>
        <w:top w:val="none" w:sz="0" w:space="0" w:color="auto"/>
        <w:left w:val="none" w:sz="0" w:space="0" w:color="auto"/>
        <w:bottom w:val="none" w:sz="0" w:space="0" w:color="auto"/>
        <w:right w:val="none" w:sz="0" w:space="0" w:color="auto"/>
      </w:divBdr>
    </w:div>
    <w:div w:id="212149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ofr@nbs.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bs.sk/sk/ochrana-osobnych-udaj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54BB0-1EF4-4EFE-B4DA-3304A5B5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5054</Words>
  <Characters>28813</Characters>
  <Application>Microsoft Office Word</Application>
  <DocSecurity>0</DocSecurity>
  <Lines>240</Lines>
  <Paragraphs>67</Paragraphs>
  <ScaleCrop>false</ScaleCrop>
  <Company/>
  <LinksUpToDate>false</LinksUpToDate>
  <CharactersWithSpaces>33800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2026-07-16T06:39:00Z</dcterms:created>
  <dcterms:modified xsi:type="dcterms:W3CDTF">2026-07-16T06:39:00Z</dcterms:modified>
</cp:coreProperties>
</file>